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093" w:rsidRPr="00651A6A" w:rsidRDefault="00760093" w:rsidP="00760093">
      <w:pPr>
        <w:jc w:val="center"/>
        <w:rPr>
          <w:b/>
        </w:rPr>
      </w:pPr>
      <w:r w:rsidRPr="00651A6A">
        <w:rPr>
          <w:b/>
        </w:rPr>
        <w:t>BAB III</w:t>
      </w:r>
    </w:p>
    <w:p w:rsidR="00760093" w:rsidRPr="00651A6A" w:rsidRDefault="00760093" w:rsidP="00760093">
      <w:pPr>
        <w:jc w:val="center"/>
        <w:rPr>
          <w:b/>
        </w:rPr>
      </w:pPr>
      <w:r w:rsidRPr="00651A6A">
        <w:rPr>
          <w:b/>
        </w:rPr>
        <w:t xml:space="preserve">OBJEK DAN METODE PENELITIAN </w:t>
      </w:r>
      <w:r w:rsidRPr="00651A6A">
        <w:rPr>
          <w:b/>
        </w:rPr>
        <w:br/>
      </w:r>
    </w:p>
    <w:p w:rsidR="00760093" w:rsidRPr="00651A6A" w:rsidRDefault="00760093" w:rsidP="00760093">
      <w:pPr>
        <w:jc w:val="both"/>
        <w:rPr>
          <w:b/>
        </w:rPr>
      </w:pPr>
      <w:r w:rsidRPr="00651A6A">
        <w:rPr>
          <w:b/>
        </w:rPr>
        <w:t>3.1</w:t>
      </w:r>
      <w:r w:rsidRPr="00651A6A">
        <w:rPr>
          <w:b/>
        </w:rPr>
        <w:tab/>
        <w:t>Objek Penelitian dan Gambaran Umum Perusahaan</w:t>
      </w:r>
    </w:p>
    <w:p w:rsidR="00760093" w:rsidRDefault="00760093" w:rsidP="00760093">
      <w:pPr>
        <w:spacing w:after="0"/>
        <w:jc w:val="both"/>
        <w:rPr>
          <w:b/>
        </w:rPr>
      </w:pPr>
      <w:r w:rsidRPr="00651A6A">
        <w:rPr>
          <w:b/>
        </w:rPr>
        <w:t>3.1.1</w:t>
      </w:r>
      <w:r w:rsidRPr="00651A6A">
        <w:rPr>
          <w:b/>
        </w:rPr>
        <w:tab/>
        <w:t xml:space="preserve">Objek Penelitian </w:t>
      </w:r>
    </w:p>
    <w:p w:rsidR="00760093" w:rsidRPr="00651A6A" w:rsidRDefault="00760093" w:rsidP="00760093">
      <w:pPr>
        <w:spacing w:after="0"/>
        <w:jc w:val="both"/>
        <w:rPr>
          <w:b/>
        </w:rPr>
      </w:pPr>
    </w:p>
    <w:p w:rsidR="00760093" w:rsidRDefault="00760093" w:rsidP="00760093">
      <w:pPr>
        <w:spacing w:after="0" w:line="480" w:lineRule="auto"/>
        <w:ind w:firstLine="709"/>
        <w:jc w:val="both"/>
      </w:pPr>
      <w:r>
        <w:tab/>
        <w:t xml:space="preserve">Objek penelitian adalah sasaran ilmiah untuk mendapatkan data dengan tujuan dan kegunaan tertentu tentang suatu hal objektif, valid dan </w:t>
      </w:r>
      <w:r w:rsidRPr="00651A6A">
        <w:rPr>
          <w:i/>
        </w:rPr>
        <w:t xml:space="preserve">reliable </w:t>
      </w:r>
      <w:r>
        <w:t xml:space="preserve">tentang suatu hal (variabel tertentu) </w:t>
      </w:r>
      <w:r w:rsidRPr="00721929">
        <w:rPr>
          <w:szCs w:val="24"/>
        </w:rPr>
        <w:t>Sugiyono</w:t>
      </w:r>
      <w:r w:rsidRPr="00721929">
        <w:rPr>
          <w:b/>
          <w:szCs w:val="24"/>
        </w:rPr>
        <w:t xml:space="preserve"> </w:t>
      </w:r>
      <w:r>
        <w:rPr>
          <w:szCs w:val="24"/>
        </w:rPr>
        <w:t>(201</w:t>
      </w:r>
      <w:r>
        <w:rPr>
          <w:szCs w:val="24"/>
          <w:lang w:val="en-US"/>
        </w:rPr>
        <w:t>7</w:t>
      </w:r>
      <w:r w:rsidRPr="00721929">
        <w:rPr>
          <w:szCs w:val="24"/>
        </w:rPr>
        <w:t>:38)</w:t>
      </w:r>
      <w:r>
        <w:rPr>
          <w:szCs w:val="24"/>
        </w:rPr>
        <w:t xml:space="preserve">. </w:t>
      </w:r>
      <w:r>
        <w:t>Adapun objek penelitian yang penulis teliti adalah dana pihak ketiga</w:t>
      </w:r>
      <w:r w:rsidR="0034085F">
        <w:t xml:space="preserve">, </w:t>
      </w:r>
      <w:r>
        <w:t xml:space="preserve">penyaluran kredit dan laba operasional pada perusahaan bank yang terdaftar pada bursa efek indonesia (BEI) </w:t>
      </w:r>
      <w:r w:rsidRPr="003A77A9">
        <w:t>selama tahun 2012 sampai dengan 2016.</w:t>
      </w:r>
    </w:p>
    <w:p w:rsidR="00760093" w:rsidRDefault="00760093" w:rsidP="00760093">
      <w:pPr>
        <w:pStyle w:val="NormalWeb"/>
        <w:shd w:val="clear" w:color="auto" w:fill="FFFFFF"/>
        <w:spacing w:before="0" w:beforeAutospacing="0" w:after="0" w:afterAutospacing="0" w:line="480" w:lineRule="auto"/>
        <w:jc w:val="both"/>
        <w:textAlignment w:val="baseline"/>
        <w:rPr>
          <w:b/>
        </w:rPr>
      </w:pPr>
    </w:p>
    <w:p w:rsidR="00760093" w:rsidRDefault="00760093" w:rsidP="00760093">
      <w:pPr>
        <w:pStyle w:val="NormalWeb"/>
        <w:shd w:val="clear" w:color="auto" w:fill="FFFFFF"/>
        <w:spacing w:before="0" w:beforeAutospacing="0" w:after="0" w:afterAutospacing="0" w:line="480" w:lineRule="auto"/>
        <w:jc w:val="both"/>
        <w:textAlignment w:val="baseline"/>
        <w:rPr>
          <w:b/>
        </w:rPr>
      </w:pPr>
      <w:r>
        <w:rPr>
          <w:b/>
        </w:rPr>
        <w:t>3.2</w:t>
      </w:r>
      <w:r>
        <w:rPr>
          <w:b/>
        </w:rPr>
        <w:tab/>
        <w:t>Metode Penelitian</w:t>
      </w:r>
    </w:p>
    <w:p w:rsidR="00760093" w:rsidRDefault="00760093" w:rsidP="00760093">
      <w:pPr>
        <w:spacing w:after="0" w:line="480" w:lineRule="auto"/>
        <w:jc w:val="both"/>
        <w:rPr>
          <w:b/>
        </w:rPr>
      </w:pPr>
      <w:r>
        <w:rPr>
          <w:b/>
        </w:rPr>
        <w:t>3.2.1</w:t>
      </w:r>
      <w:r>
        <w:rPr>
          <w:b/>
        </w:rPr>
        <w:tab/>
        <w:t xml:space="preserve">Metode yang digunakan </w:t>
      </w:r>
    </w:p>
    <w:p w:rsidR="00760093" w:rsidRDefault="00760093" w:rsidP="00760093">
      <w:pPr>
        <w:spacing w:after="0" w:line="480" w:lineRule="auto"/>
        <w:jc w:val="both"/>
      </w:pPr>
      <w:r>
        <w:rPr>
          <w:b/>
        </w:rPr>
        <w:tab/>
      </w:r>
      <w:r w:rsidRPr="000146E5">
        <w:rPr>
          <w:szCs w:val="24"/>
        </w:rPr>
        <w:t xml:space="preserve">Menurut </w:t>
      </w:r>
      <w:r>
        <w:rPr>
          <w:szCs w:val="24"/>
        </w:rPr>
        <w:t>Sugiyono (201</w:t>
      </w:r>
      <w:r>
        <w:rPr>
          <w:szCs w:val="24"/>
          <w:lang w:val="en-US"/>
        </w:rPr>
        <w:t>7</w:t>
      </w:r>
      <w:r>
        <w:rPr>
          <w:szCs w:val="24"/>
        </w:rPr>
        <w:t>:</w:t>
      </w:r>
      <w:r>
        <w:rPr>
          <w:szCs w:val="24"/>
          <w:lang w:val="en-US"/>
        </w:rPr>
        <w:t>2</w:t>
      </w:r>
      <w:r w:rsidRPr="00721929">
        <w:rPr>
          <w:szCs w:val="24"/>
        </w:rPr>
        <w:t>)</w:t>
      </w:r>
      <w:r w:rsidRPr="00721929">
        <w:rPr>
          <w:b/>
          <w:szCs w:val="24"/>
        </w:rPr>
        <w:t xml:space="preserve"> </w:t>
      </w:r>
      <w:r>
        <w:t xml:space="preserve">Metode penelitian merupakan cara ilmiah untuk mendapatkan data dengan tujuan dan kegunaan tertentu. Data yang diperoleh melalui penelitian itu adalah data empiris (teramati) yang mempunyai kriteria tertentu yaitu valid, </w:t>
      </w:r>
      <w:r w:rsidRPr="00DB20DC">
        <w:rPr>
          <w:i/>
        </w:rPr>
        <w:t>realible</w:t>
      </w:r>
      <w:r>
        <w:t xml:space="preserve"> dan objektif. Penelitian ini menggunakan </w:t>
      </w:r>
      <w:r w:rsidRPr="00DB20DC">
        <w:t>metode deskriptif dan metode verifikatif.</w:t>
      </w:r>
    </w:p>
    <w:p w:rsidR="00760093" w:rsidRDefault="00760093" w:rsidP="00760093">
      <w:pPr>
        <w:spacing w:after="0" w:line="480" w:lineRule="auto"/>
        <w:jc w:val="both"/>
      </w:pPr>
      <w:r>
        <w:tab/>
        <w:t>Metode deskriptif menurut Sugiyono (2014:29) adalah metode yang digunakan untuk menggambarkan atau menganalisis suatu hasil penelitian tetapi tidak digunakan untuk membuat kesimpulan yang lebih luas. Sedangkan metode verifikatif yaitu suatu metode yang digunakan untuk menguji hipotesis dengan mengunakan perhitungan data statistik.</w:t>
      </w:r>
    </w:p>
    <w:p w:rsidR="00760093" w:rsidRPr="001345D6" w:rsidRDefault="00760093" w:rsidP="00760093">
      <w:pPr>
        <w:spacing w:after="0" w:line="480" w:lineRule="auto"/>
        <w:ind w:firstLine="720"/>
        <w:jc w:val="both"/>
        <w:rPr>
          <w:szCs w:val="24"/>
          <w:lang w:val="en-US"/>
        </w:rPr>
      </w:pPr>
      <w:proofErr w:type="spellStart"/>
      <w:r>
        <w:rPr>
          <w:szCs w:val="24"/>
          <w:lang w:val="en-US"/>
        </w:rPr>
        <w:lastRenderedPageBreak/>
        <w:t>Metode</w:t>
      </w:r>
      <w:proofErr w:type="spellEnd"/>
      <w:r>
        <w:rPr>
          <w:szCs w:val="24"/>
          <w:lang w:val="en-US"/>
        </w:rPr>
        <w:t xml:space="preserve"> </w:t>
      </w:r>
      <w:proofErr w:type="spellStart"/>
      <w:r>
        <w:rPr>
          <w:szCs w:val="24"/>
          <w:lang w:val="en-US"/>
        </w:rPr>
        <w:t>penelitian</w:t>
      </w:r>
      <w:proofErr w:type="spellEnd"/>
      <w:r>
        <w:rPr>
          <w:szCs w:val="24"/>
          <w:lang w:val="en-US"/>
        </w:rPr>
        <w:t xml:space="preserve"> </w:t>
      </w:r>
      <w:proofErr w:type="spellStart"/>
      <w:r>
        <w:rPr>
          <w:szCs w:val="24"/>
          <w:lang w:val="en-US"/>
        </w:rPr>
        <w:t>kuantitatif</w:t>
      </w:r>
      <w:proofErr w:type="spellEnd"/>
      <w:r>
        <w:rPr>
          <w:szCs w:val="24"/>
          <w:lang w:val="en-US"/>
        </w:rPr>
        <w:t xml:space="preserve"> </w:t>
      </w:r>
      <w:proofErr w:type="spellStart"/>
      <w:r>
        <w:rPr>
          <w:szCs w:val="24"/>
          <w:lang w:val="en-US"/>
        </w:rPr>
        <w:t>adalah</w:t>
      </w:r>
      <w:proofErr w:type="spellEnd"/>
      <w:r>
        <w:rPr>
          <w:szCs w:val="24"/>
          <w:lang w:val="en-US"/>
        </w:rPr>
        <w:t xml:space="preserve"> </w:t>
      </w:r>
      <w:proofErr w:type="spellStart"/>
      <w:r>
        <w:rPr>
          <w:szCs w:val="24"/>
          <w:lang w:val="en-US"/>
        </w:rPr>
        <w:t>metode</w:t>
      </w:r>
      <w:proofErr w:type="spellEnd"/>
      <w:r>
        <w:rPr>
          <w:szCs w:val="24"/>
          <w:lang w:val="en-US"/>
        </w:rPr>
        <w:t xml:space="preserve"> </w:t>
      </w:r>
      <w:proofErr w:type="spellStart"/>
      <w:r>
        <w:rPr>
          <w:szCs w:val="24"/>
          <w:lang w:val="en-US"/>
        </w:rPr>
        <w:t>penelitian</w:t>
      </w:r>
      <w:proofErr w:type="spellEnd"/>
      <w:r>
        <w:rPr>
          <w:szCs w:val="24"/>
          <w:lang w:val="en-US"/>
        </w:rPr>
        <w:t xml:space="preserve"> yang </w:t>
      </w:r>
      <w:proofErr w:type="spellStart"/>
      <w:r>
        <w:rPr>
          <w:szCs w:val="24"/>
          <w:lang w:val="en-US"/>
        </w:rPr>
        <w:t>berlandaskan</w:t>
      </w:r>
      <w:proofErr w:type="spellEnd"/>
      <w:r>
        <w:rPr>
          <w:szCs w:val="24"/>
          <w:lang w:val="en-US"/>
        </w:rPr>
        <w:t xml:space="preserve"> </w:t>
      </w:r>
      <w:proofErr w:type="spellStart"/>
      <w:r>
        <w:rPr>
          <w:szCs w:val="24"/>
          <w:lang w:val="en-US"/>
        </w:rPr>
        <w:t>pada</w:t>
      </w:r>
      <w:proofErr w:type="spellEnd"/>
      <w:r>
        <w:rPr>
          <w:szCs w:val="24"/>
          <w:lang w:val="en-US"/>
        </w:rPr>
        <w:t xml:space="preserve"> </w:t>
      </w:r>
      <w:proofErr w:type="spellStart"/>
      <w:r>
        <w:rPr>
          <w:szCs w:val="24"/>
          <w:lang w:val="en-US"/>
        </w:rPr>
        <w:t>filsafat</w:t>
      </w:r>
      <w:proofErr w:type="spellEnd"/>
      <w:r>
        <w:rPr>
          <w:szCs w:val="24"/>
          <w:lang w:val="en-US"/>
        </w:rPr>
        <w:t xml:space="preserve"> </w:t>
      </w:r>
      <w:proofErr w:type="spellStart"/>
      <w:r>
        <w:rPr>
          <w:szCs w:val="24"/>
          <w:lang w:val="en-US"/>
        </w:rPr>
        <w:t>positivisme</w:t>
      </w:r>
      <w:proofErr w:type="spellEnd"/>
      <w:r>
        <w:rPr>
          <w:szCs w:val="24"/>
          <w:lang w:val="en-US"/>
        </w:rPr>
        <w:t xml:space="preserve">, </w:t>
      </w:r>
      <w:proofErr w:type="spellStart"/>
      <w:r>
        <w:rPr>
          <w:szCs w:val="24"/>
          <w:lang w:val="en-US"/>
        </w:rPr>
        <w:t>digunakan</w:t>
      </w:r>
      <w:proofErr w:type="spellEnd"/>
      <w:r>
        <w:rPr>
          <w:szCs w:val="24"/>
          <w:lang w:val="en-US"/>
        </w:rPr>
        <w:t xml:space="preserve"> </w:t>
      </w:r>
      <w:proofErr w:type="spellStart"/>
      <w:r>
        <w:rPr>
          <w:szCs w:val="24"/>
          <w:lang w:val="en-US"/>
        </w:rPr>
        <w:t>untuk</w:t>
      </w:r>
      <w:proofErr w:type="spellEnd"/>
      <w:r>
        <w:rPr>
          <w:szCs w:val="24"/>
          <w:lang w:val="en-US"/>
        </w:rPr>
        <w:t xml:space="preserve"> </w:t>
      </w:r>
      <w:proofErr w:type="spellStart"/>
      <w:r>
        <w:rPr>
          <w:szCs w:val="24"/>
          <w:lang w:val="en-US"/>
        </w:rPr>
        <w:t>meneliti</w:t>
      </w:r>
      <w:proofErr w:type="spellEnd"/>
      <w:r>
        <w:rPr>
          <w:szCs w:val="24"/>
          <w:lang w:val="en-US"/>
        </w:rPr>
        <w:t xml:space="preserve"> </w:t>
      </w:r>
      <w:proofErr w:type="spellStart"/>
      <w:r>
        <w:rPr>
          <w:szCs w:val="24"/>
          <w:lang w:val="en-US"/>
        </w:rPr>
        <w:t>pada</w:t>
      </w:r>
      <w:proofErr w:type="spellEnd"/>
      <w:r>
        <w:rPr>
          <w:szCs w:val="24"/>
          <w:lang w:val="en-US"/>
        </w:rPr>
        <w:t xml:space="preserve"> </w:t>
      </w:r>
      <w:proofErr w:type="spellStart"/>
      <w:r>
        <w:rPr>
          <w:szCs w:val="24"/>
          <w:lang w:val="en-US"/>
        </w:rPr>
        <w:t>populasi</w:t>
      </w:r>
      <w:proofErr w:type="spellEnd"/>
      <w:r>
        <w:rPr>
          <w:szCs w:val="24"/>
          <w:lang w:val="en-US"/>
        </w:rPr>
        <w:t xml:space="preserve"> </w:t>
      </w:r>
      <w:proofErr w:type="spellStart"/>
      <w:r>
        <w:rPr>
          <w:szCs w:val="24"/>
          <w:lang w:val="en-US"/>
        </w:rPr>
        <w:t>atau</w:t>
      </w:r>
      <w:proofErr w:type="spellEnd"/>
      <w:r>
        <w:rPr>
          <w:szCs w:val="24"/>
          <w:lang w:val="en-US"/>
        </w:rPr>
        <w:t xml:space="preserve"> </w:t>
      </w:r>
      <w:proofErr w:type="spellStart"/>
      <w:r>
        <w:rPr>
          <w:szCs w:val="24"/>
          <w:lang w:val="en-US"/>
        </w:rPr>
        <w:t>sampel</w:t>
      </w:r>
      <w:proofErr w:type="spellEnd"/>
      <w:r>
        <w:rPr>
          <w:szCs w:val="24"/>
          <w:lang w:val="en-US"/>
        </w:rPr>
        <w:t xml:space="preserve"> </w:t>
      </w:r>
      <w:proofErr w:type="spellStart"/>
      <w:r>
        <w:rPr>
          <w:szCs w:val="24"/>
          <w:lang w:val="en-US"/>
        </w:rPr>
        <w:t>tertentu</w:t>
      </w:r>
      <w:proofErr w:type="spellEnd"/>
      <w:r>
        <w:rPr>
          <w:szCs w:val="24"/>
          <w:lang w:val="en-US"/>
        </w:rPr>
        <w:t xml:space="preserve">, </w:t>
      </w:r>
      <w:proofErr w:type="spellStart"/>
      <w:r>
        <w:rPr>
          <w:szCs w:val="24"/>
          <w:lang w:val="en-US"/>
        </w:rPr>
        <w:t>teknik</w:t>
      </w:r>
      <w:proofErr w:type="spellEnd"/>
      <w:r>
        <w:rPr>
          <w:szCs w:val="24"/>
          <w:lang w:val="en-US"/>
        </w:rPr>
        <w:t xml:space="preserve"> </w:t>
      </w:r>
      <w:proofErr w:type="spellStart"/>
      <w:r>
        <w:rPr>
          <w:szCs w:val="24"/>
          <w:lang w:val="en-US"/>
        </w:rPr>
        <w:t>pengambilan</w:t>
      </w:r>
      <w:proofErr w:type="spellEnd"/>
      <w:r>
        <w:rPr>
          <w:szCs w:val="24"/>
          <w:lang w:val="en-US"/>
        </w:rPr>
        <w:t xml:space="preserve"> </w:t>
      </w:r>
      <w:proofErr w:type="spellStart"/>
      <w:r>
        <w:rPr>
          <w:szCs w:val="24"/>
          <w:lang w:val="en-US"/>
        </w:rPr>
        <w:t>sampel</w:t>
      </w:r>
      <w:proofErr w:type="spellEnd"/>
      <w:r>
        <w:rPr>
          <w:szCs w:val="24"/>
          <w:lang w:val="en-US"/>
        </w:rPr>
        <w:t xml:space="preserve"> </w:t>
      </w:r>
      <w:proofErr w:type="spellStart"/>
      <w:r>
        <w:rPr>
          <w:szCs w:val="24"/>
          <w:lang w:val="en-US"/>
        </w:rPr>
        <w:t>pada</w:t>
      </w:r>
      <w:proofErr w:type="spellEnd"/>
      <w:r>
        <w:rPr>
          <w:szCs w:val="24"/>
          <w:lang w:val="en-US"/>
        </w:rPr>
        <w:t xml:space="preserve"> </w:t>
      </w:r>
      <w:proofErr w:type="spellStart"/>
      <w:r>
        <w:rPr>
          <w:szCs w:val="24"/>
          <w:lang w:val="en-US"/>
        </w:rPr>
        <w:t>umumnya</w:t>
      </w:r>
      <w:proofErr w:type="spellEnd"/>
      <w:r>
        <w:rPr>
          <w:szCs w:val="24"/>
          <w:lang w:val="en-US"/>
        </w:rPr>
        <w:t xml:space="preserve"> </w:t>
      </w:r>
      <w:proofErr w:type="spellStart"/>
      <w:r>
        <w:rPr>
          <w:szCs w:val="24"/>
          <w:lang w:val="en-US"/>
        </w:rPr>
        <w:t>dilakukan</w:t>
      </w:r>
      <w:proofErr w:type="spellEnd"/>
      <w:r>
        <w:rPr>
          <w:szCs w:val="24"/>
          <w:lang w:val="en-US"/>
        </w:rPr>
        <w:t xml:space="preserve"> </w:t>
      </w:r>
      <w:proofErr w:type="spellStart"/>
      <w:r>
        <w:rPr>
          <w:szCs w:val="24"/>
          <w:lang w:val="en-US"/>
        </w:rPr>
        <w:t>secara</w:t>
      </w:r>
      <w:proofErr w:type="spellEnd"/>
      <w:r>
        <w:rPr>
          <w:szCs w:val="24"/>
          <w:lang w:val="en-US"/>
        </w:rPr>
        <w:t xml:space="preserve"> random, </w:t>
      </w:r>
      <w:proofErr w:type="spellStart"/>
      <w:r>
        <w:rPr>
          <w:szCs w:val="24"/>
          <w:lang w:val="en-US"/>
        </w:rPr>
        <w:t>pengumpulan</w:t>
      </w:r>
      <w:proofErr w:type="spellEnd"/>
      <w:r>
        <w:rPr>
          <w:szCs w:val="24"/>
          <w:lang w:val="en-US"/>
        </w:rPr>
        <w:t xml:space="preserve"> data </w:t>
      </w:r>
      <w:proofErr w:type="spellStart"/>
      <w:r>
        <w:rPr>
          <w:szCs w:val="24"/>
          <w:lang w:val="en-US"/>
        </w:rPr>
        <w:t>menggunakan</w:t>
      </w:r>
      <w:proofErr w:type="spellEnd"/>
      <w:r>
        <w:rPr>
          <w:szCs w:val="24"/>
          <w:lang w:val="en-US"/>
        </w:rPr>
        <w:t xml:space="preserve"> </w:t>
      </w:r>
      <w:proofErr w:type="spellStart"/>
      <w:r>
        <w:rPr>
          <w:szCs w:val="24"/>
          <w:lang w:val="en-US"/>
        </w:rPr>
        <w:t>instrumen</w:t>
      </w:r>
      <w:proofErr w:type="spellEnd"/>
      <w:r>
        <w:rPr>
          <w:szCs w:val="24"/>
          <w:lang w:val="en-US"/>
        </w:rPr>
        <w:t xml:space="preserve"> </w:t>
      </w:r>
      <w:proofErr w:type="spellStart"/>
      <w:r>
        <w:rPr>
          <w:szCs w:val="24"/>
          <w:lang w:val="en-US"/>
        </w:rPr>
        <w:t>penelitian</w:t>
      </w:r>
      <w:proofErr w:type="spellEnd"/>
      <w:r>
        <w:rPr>
          <w:szCs w:val="24"/>
          <w:lang w:val="en-US"/>
        </w:rPr>
        <w:t xml:space="preserve">, </w:t>
      </w:r>
      <w:proofErr w:type="spellStart"/>
      <w:r>
        <w:rPr>
          <w:szCs w:val="24"/>
          <w:lang w:val="en-US"/>
        </w:rPr>
        <w:t>analisis</w:t>
      </w:r>
      <w:proofErr w:type="spellEnd"/>
      <w:r>
        <w:rPr>
          <w:szCs w:val="24"/>
          <w:lang w:val="en-US"/>
        </w:rPr>
        <w:t xml:space="preserve"> data </w:t>
      </w:r>
      <w:proofErr w:type="spellStart"/>
      <w:r>
        <w:rPr>
          <w:szCs w:val="24"/>
          <w:lang w:val="en-US"/>
        </w:rPr>
        <w:t>bersifat</w:t>
      </w:r>
      <w:proofErr w:type="spellEnd"/>
      <w:r>
        <w:rPr>
          <w:szCs w:val="24"/>
          <w:lang w:val="en-US"/>
        </w:rPr>
        <w:t xml:space="preserve"> </w:t>
      </w:r>
      <w:proofErr w:type="spellStart"/>
      <w:r>
        <w:rPr>
          <w:szCs w:val="24"/>
          <w:lang w:val="en-US"/>
        </w:rPr>
        <w:t>kuantitatif</w:t>
      </w:r>
      <w:proofErr w:type="spellEnd"/>
      <w:r>
        <w:rPr>
          <w:szCs w:val="24"/>
          <w:lang w:val="en-US"/>
        </w:rPr>
        <w:t xml:space="preserve">/ </w:t>
      </w:r>
      <w:proofErr w:type="spellStart"/>
      <w:r>
        <w:rPr>
          <w:szCs w:val="24"/>
          <w:lang w:val="en-US"/>
        </w:rPr>
        <w:t>statistik</w:t>
      </w:r>
      <w:proofErr w:type="spellEnd"/>
      <w:r>
        <w:rPr>
          <w:szCs w:val="24"/>
          <w:lang w:val="en-US"/>
        </w:rPr>
        <w:t xml:space="preserve"> </w:t>
      </w:r>
      <w:proofErr w:type="spellStart"/>
      <w:r>
        <w:rPr>
          <w:szCs w:val="24"/>
          <w:lang w:val="en-US"/>
        </w:rPr>
        <w:t>dengan</w:t>
      </w:r>
      <w:proofErr w:type="spellEnd"/>
      <w:r>
        <w:rPr>
          <w:szCs w:val="24"/>
          <w:lang w:val="en-US"/>
        </w:rPr>
        <w:t xml:space="preserve"> </w:t>
      </w:r>
      <w:proofErr w:type="spellStart"/>
      <w:r>
        <w:rPr>
          <w:szCs w:val="24"/>
          <w:lang w:val="en-US"/>
        </w:rPr>
        <w:t>tujuan</w:t>
      </w:r>
      <w:proofErr w:type="spellEnd"/>
      <w:r>
        <w:rPr>
          <w:szCs w:val="24"/>
          <w:lang w:val="en-US"/>
        </w:rPr>
        <w:t xml:space="preserve"> </w:t>
      </w:r>
      <w:proofErr w:type="spellStart"/>
      <w:r>
        <w:rPr>
          <w:szCs w:val="24"/>
          <w:lang w:val="en-US"/>
        </w:rPr>
        <w:t>untuk</w:t>
      </w:r>
      <w:proofErr w:type="spellEnd"/>
      <w:r>
        <w:rPr>
          <w:szCs w:val="24"/>
          <w:lang w:val="en-US"/>
        </w:rPr>
        <w:t xml:space="preserve"> </w:t>
      </w:r>
      <w:proofErr w:type="spellStart"/>
      <w:r>
        <w:rPr>
          <w:szCs w:val="24"/>
          <w:lang w:val="en-US"/>
        </w:rPr>
        <w:t>menguji</w:t>
      </w:r>
      <w:proofErr w:type="spellEnd"/>
      <w:r>
        <w:rPr>
          <w:szCs w:val="24"/>
          <w:lang w:val="en-US"/>
        </w:rPr>
        <w:t xml:space="preserve"> </w:t>
      </w:r>
      <w:proofErr w:type="spellStart"/>
      <w:r>
        <w:rPr>
          <w:szCs w:val="24"/>
          <w:lang w:val="en-US"/>
        </w:rPr>
        <w:t>hipotesis</w:t>
      </w:r>
      <w:proofErr w:type="spellEnd"/>
      <w:r>
        <w:rPr>
          <w:szCs w:val="24"/>
          <w:lang w:val="en-US"/>
        </w:rPr>
        <w:t xml:space="preserve"> yang </w:t>
      </w:r>
      <w:proofErr w:type="spellStart"/>
      <w:r>
        <w:rPr>
          <w:szCs w:val="24"/>
          <w:lang w:val="en-US"/>
        </w:rPr>
        <w:t>telah</w:t>
      </w:r>
      <w:proofErr w:type="spellEnd"/>
      <w:r>
        <w:rPr>
          <w:szCs w:val="24"/>
          <w:lang w:val="en-US"/>
        </w:rPr>
        <w:t xml:space="preserve"> </w:t>
      </w:r>
      <w:proofErr w:type="spellStart"/>
      <w:r>
        <w:rPr>
          <w:szCs w:val="24"/>
          <w:lang w:val="en-US"/>
        </w:rPr>
        <w:t>ditetapkan</w:t>
      </w:r>
      <w:proofErr w:type="spellEnd"/>
      <w:r>
        <w:rPr>
          <w:szCs w:val="24"/>
          <w:lang w:val="en-US"/>
        </w:rPr>
        <w:t xml:space="preserve"> (</w:t>
      </w:r>
      <w:proofErr w:type="spellStart"/>
      <w:r>
        <w:rPr>
          <w:szCs w:val="24"/>
          <w:lang w:val="en-US"/>
        </w:rPr>
        <w:t>Sugiyono</w:t>
      </w:r>
      <w:proofErr w:type="spellEnd"/>
      <w:r>
        <w:rPr>
          <w:szCs w:val="24"/>
          <w:lang w:val="en-US"/>
        </w:rPr>
        <w:t>, 2017:6).</w:t>
      </w:r>
    </w:p>
    <w:p w:rsidR="00760093" w:rsidRDefault="00760093" w:rsidP="00760093"/>
    <w:p w:rsidR="00760093" w:rsidRDefault="00760093" w:rsidP="00760093">
      <w:pPr>
        <w:spacing w:after="0" w:line="480" w:lineRule="auto"/>
        <w:jc w:val="both"/>
        <w:rPr>
          <w:b/>
        </w:rPr>
      </w:pPr>
      <w:r>
        <w:rPr>
          <w:b/>
        </w:rPr>
        <w:t>3.2.2</w:t>
      </w:r>
      <w:r>
        <w:rPr>
          <w:b/>
        </w:rPr>
        <w:tab/>
        <w:t xml:space="preserve">Operasional Variabel Penelitian </w:t>
      </w:r>
    </w:p>
    <w:p w:rsidR="00760093" w:rsidRDefault="00760093" w:rsidP="00760093">
      <w:pPr>
        <w:spacing w:after="0" w:line="480" w:lineRule="auto"/>
        <w:jc w:val="both"/>
        <w:rPr>
          <w:szCs w:val="24"/>
          <w:lang w:val="en-US"/>
        </w:rPr>
      </w:pPr>
      <w:r>
        <w:rPr>
          <w:b/>
        </w:rPr>
        <w:tab/>
      </w:r>
      <w:r>
        <w:rPr>
          <w:szCs w:val="24"/>
        </w:rPr>
        <w:t>Variabel adalah apapun yang dapat membedakan atau membawa variasi pada nilai. Nilai bisa berbeda pada berbagai waktu untuk objek atau orang yang sama, ataupun waktu yang sama untuk objek atau orang yang berbeda (Sekaran, 201</w:t>
      </w:r>
      <w:r>
        <w:rPr>
          <w:szCs w:val="24"/>
          <w:lang w:val="en-US"/>
        </w:rPr>
        <w:t>7</w:t>
      </w:r>
      <w:r>
        <w:rPr>
          <w:szCs w:val="24"/>
        </w:rPr>
        <w:t>:</w:t>
      </w:r>
      <w:r>
        <w:rPr>
          <w:szCs w:val="24"/>
          <w:lang w:val="en-US"/>
        </w:rPr>
        <w:t>77</w:t>
      </w:r>
      <w:r>
        <w:rPr>
          <w:szCs w:val="24"/>
        </w:rPr>
        <w:t>). Adapun variabel yang digunakan dalam penelitian ini adalah variabel independen</w:t>
      </w:r>
      <w:r>
        <w:rPr>
          <w:szCs w:val="24"/>
          <w:lang w:val="en-US"/>
        </w:rPr>
        <w:t xml:space="preserve"> </w:t>
      </w:r>
      <w:proofErr w:type="spellStart"/>
      <w:r>
        <w:rPr>
          <w:szCs w:val="24"/>
          <w:lang w:val="en-US"/>
        </w:rPr>
        <w:t>yaitu</w:t>
      </w:r>
      <w:proofErr w:type="spellEnd"/>
      <w:r>
        <w:rPr>
          <w:szCs w:val="24"/>
        </w:rPr>
        <w:t xml:space="preserve"> dana pihak ketiga dan penyaluran kredit</w:t>
      </w:r>
      <w:r>
        <w:rPr>
          <w:szCs w:val="24"/>
          <w:lang w:val="en-US"/>
        </w:rPr>
        <w:t xml:space="preserve">, </w:t>
      </w:r>
      <w:proofErr w:type="spellStart"/>
      <w:r>
        <w:rPr>
          <w:szCs w:val="24"/>
          <w:lang w:val="en-US"/>
        </w:rPr>
        <w:t>sedangkan</w:t>
      </w:r>
      <w:proofErr w:type="spellEnd"/>
      <w:r>
        <w:rPr>
          <w:szCs w:val="24"/>
          <w:lang w:val="en-US"/>
        </w:rPr>
        <w:t xml:space="preserve"> </w:t>
      </w:r>
      <w:r>
        <w:rPr>
          <w:szCs w:val="24"/>
        </w:rPr>
        <w:t>variabel dependen</w:t>
      </w:r>
      <w:r>
        <w:rPr>
          <w:szCs w:val="24"/>
          <w:lang w:val="en-US"/>
        </w:rPr>
        <w:t xml:space="preserve"> </w:t>
      </w:r>
      <w:proofErr w:type="spellStart"/>
      <w:r>
        <w:rPr>
          <w:szCs w:val="24"/>
          <w:lang w:val="en-US"/>
        </w:rPr>
        <w:t>yaitu</w:t>
      </w:r>
      <w:proofErr w:type="spellEnd"/>
      <w:r>
        <w:rPr>
          <w:szCs w:val="24"/>
        </w:rPr>
        <w:t xml:space="preserve"> laba operasional</w:t>
      </w:r>
      <w:r>
        <w:rPr>
          <w:szCs w:val="24"/>
          <w:lang w:val="en-US"/>
        </w:rPr>
        <w:t>.</w:t>
      </w:r>
    </w:p>
    <w:p w:rsidR="00760093" w:rsidRDefault="00760093" w:rsidP="00760093">
      <w:pPr>
        <w:spacing w:after="0" w:line="480" w:lineRule="auto"/>
        <w:jc w:val="both"/>
        <w:rPr>
          <w:szCs w:val="24"/>
          <w:lang w:val="en-US"/>
        </w:rPr>
      </w:pPr>
    </w:p>
    <w:p w:rsidR="00760093" w:rsidRPr="00566210" w:rsidRDefault="00760093" w:rsidP="00760093">
      <w:pPr>
        <w:spacing w:after="0" w:line="480" w:lineRule="auto"/>
        <w:jc w:val="both"/>
        <w:rPr>
          <w:b/>
          <w:szCs w:val="24"/>
        </w:rPr>
      </w:pPr>
      <w:r w:rsidRPr="00566210">
        <w:rPr>
          <w:b/>
          <w:szCs w:val="24"/>
        </w:rPr>
        <w:t>3.2.2.1</w:t>
      </w:r>
      <w:r w:rsidRPr="00566210">
        <w:rPr>
          <w:b/>
          <w:szCs w:val="24"/>
        </w:rPr>
        <w:tab/>
        <w:t>Variabel Independen</w:t>
      </w:r>
    </w:p>
    <w:p w:rsidR="00760093" w:rsidRDefault="00760093" w:rsidP="00760093">
      <w:pPr>
        <w:spacing w:after="0" w:line="480" w:lineRule="auto"/>
        <w:jc w:val="both"/>
        <w:rPr>
          <w:szCs w:val="24"/>
        </w:rPr>
      </w:pPr>
      <w:r>
        <w:rPr>
          <w:szCs w:val="24"/>
        </w:rPr>
        <w:tab/>
        <w:t>Variabel  independen yang sering disebut variabel bebas. Variabel bebas menurut Sekaran (201</w:t>
      </w:r>
      <w:r>
        <w:rPr>
          <w:szCs w:val="24"/>
          <w:lang w:val="en-US"/>
        </w:rPr>
        <w:t>7</w:t>
      </w:r>
      <w:r>
        <w:rPr>
          <w:szCs w:val="24"/>
        </w:rPr>
        <w:t>:</w:t>
      </w:r>
      <w:r>
        <w:rPr>
          <w:szCs w:val="24"/>
          <w:lang w:val="en-US"/>
        </w:rPr>
        <w:t>79</w:t>
      </w:r>
      <w:r>
        <w:rPr>
          <w:szCs w:val="24"/>
        </w:rPr>
        <w:t>) adalah variabel yang mempengaruhi variabel terikat entah secara positif atau negatif. Jika terdapat variabel bebas variabel terikat juga hadir dan dengan setiap unit kenaikan variabel bebas, terdapat pula kenaikan atau penurunan variabel terikat. Variabel independen dalam penelitiaan ini adalah:</w:t>
      </w:r>
    </w:p>
    <w:p w:rsidR="00760093" w:rsidRDefault="00760093" w:rsidP="00760093">
      <w:pPr>
        <w:pStyle w:val="ListParagraph"/>
        <w:numPr>
          <w:ilvl w:val="0"/>
          <w:numId w:val="7"/>
        </w:numPr>
        <w:spacing w:after="0" w:line="480" w:lineRule="auto"/>
        <w:ind w:left="567" w:hanging="567"/>
        <w:jc w:val="both"/>
        <w:rPr>
          <w:rFonts w:eastAsia="Times New Roman"/>
          <w:szCs w:val="24"/>
          <w:lang w:eastAsia="id-ID"/>
        </w:rPr>
      </w:pPr>
      <w:r>
        <w:rPr>
          <w:rFonts w:eastAsia="Times New Roman"/>
          <w:szCs w:val="24"/>
          <w:lang w:eastAsia="id-ID"/>
        </w:rPr>
        <w:t xml:space="preserve">Dana Pihak Ketiga </w:t>
      </w:r>
    </w:p>
    <w:p w:rsidR="00760093" w:rsidRPr="0087544D" w:rsidRDefault="00760093" w:rsidP="00760093">
      <w:pPr>
        <w:pStyle w:val="ListParagraph"/>
        <w:spacing w:after="0" w:line="480" w:lineRule="auto"/>
        <w:ind w:left="567"/>
        <w:jc w:val="both"/>
        <w:rPr>
          <w:rFonts w:eastAsia="Times New Roman"/>
          <w:szCs w:val="24"/>
          <w:lang w:eastAsia="id-ID"/>
        </w:rPr>
      </w:pPr>
      <w:r w:rsidRPr="0087544D">
        <w:rPr>
          <w:rFonts w:eastAsia="Times New Roman"/>
          <w:szCs w:val="24"/>
          <w:lang w:eastAsia="id-ID"/>
        </w:rPr>
        <w:t xml:space="preserve">Dana pihak ketiga (DPK) merupakan dana yang bersumber dari masyarakat luas merupakan sumber penting untuk aktivitas operasional bank dan </w:t>
      </w:r>
      <w:r w:rsidRPr="0087544D">
        <w:rPr>
          <w:rFonts w:eastAsia="Times New Roman"/>
          <w:szCs w:val="24"/>
          <w:lang w:eastAsia="id-ID"/>
        </w:rPr>
        <w:lastRenderedPageBreak/>
        <w:t>merupakan tolak ukur keberhasilan suatu bank apabila bank dapat menanggung biaya operasinya dari sumber dana ini (Kasmir, 2012:59).</w:t>
      </w:r>
    </w:p>
    <w:p w:rsidR="00760093" w:rsidRDefault="006D1B76" w:rsidP="00760093">
      <w:pPr>
        <w:spacing w:line="480" w:lineRule="auto"/>
        <w:ind w:firstLine="567"/>
        <w:jc w:val="both"/>
        <w:rPr>
          <w:szCs w:val="24"/>
          <w:lang w:val="en-US"/>
        </w:rPr>
      </w:pPr>
      <w:r>
        <w:rPr>
          <w:noProof/>
          <w:szCs w:val="24"/>
          <w:lang w:eastAsia="id-ID"/>
        </w:rPr>
        <w:pict>
          <v:rect id="Rectangle 1" o:spid="_x0000_s1026" style="position:absolute;left:0;text-align:left;margin-left:40.35pt;margin-top:27.75pt;width:258pt;height:32.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WObZQIAABUFAAAOAAAAZHJzL2Uyb0RvYy54bWysVFFP2zAQfp+0/2D5fSTtCoyKFFUgpkkI&#10;EDDx7Dp2G832eWe3Sffrd3bSgBjaw7QXx5e77873+TufX3TWsJ3C0ICr+OSo5Ew5CXXj1hX//nT9&#10;6QtnIQpXCwNOVXyvAr9YfPxw3vq5msIGTK2QURIX5q2v+CZGPy+KIDfKinAEXjlyakArIpm4LmoU&#10;LWW3ppiW5UnRAtYeQaoQ6O9V7+SLnF9rJeOd1kFFZipOZ4t5xbyu0loszsV8jcJvGjkcQ/zDKaxo&#10;HBUdU12JKNgWmz9S2UYiBNDxSIItQOtGqtwDdTMp33TzuBFe5V6InOBHmsL/Sytvd/fImprujjMn&#10;LF3RA5Em3NooNkn0tD7MKerR3+NgBdqmXjuNNn2pC9ZlSvcjpaqLTNLPz9PTk5OSmJfkm5Vnx6fH&#10;KWnxgvYY4lcFlqVNxZGqZybF7ibEPvQQQrh0mr5+3sW9UekIxj0oTW1QxWlGZwGpS4NsJ+jq6x+5&#10;FyqbIxNEN8aMoMl7IBMPoCE2wVQW1Qgs3wO+VBujc0VwcQTaxgH+Haz7+EPXfa+p7dituuEuVlDv&#10;6QIRemUHL68b4vFGhHgvkKRM1NN4xjtatIG24jDsONsA/nrvf4onhZGXs5ZGo+Lh51ag4sx8c6S9&#10;s8lslmYpG7Pj0ykZ+Nqzeu1xW3sJdAWkLzpd3qb4aA5bjWCfaYqXqSq5hJNUu+Iy4sG4jP3I0jsg&#10;1XKZw2h+vIg37tHLlDwRnHTy1D0L9IOYIsnwFg5jJOZvNNXHJqSD5TaCbrLgEsU9rwP1NHtZssM7&#10;kYb7tZ2jXl6zxW8AAAD//wMAUEsDBBQABgAIAAAAIQCA66ip3AAAAAkBAAAPAAAAZHJzL2Rvd25y&#10;ZXYueG1sTI89T8MwEIZ3JP6DdUhs1AYpaZvGqSoEE4iKwtDRjY8kIj5Htpuk/55jgvHuffR+lNvZ&#10;9WLEEDtPGu4XCgRS7W1HjYbPj+e7FYiYDFnTe0INF4ywra6vSlNYP9E7jofUCDahWBgNbUpDIWWs&#10;W3QmLvyAxNqXD84kPkMjbTATm7tePiiVS2c64oTWDPjYYv19ODsNft9d+l1Yv42vuDy+7JOa5vxJ&#10;69ubebcBkXBOfzD81ufqUHGnkz+TjaLXsFJLJjVkWQaC9Wyd8+PEIOeCrEr5f0H1AwAA//8DAFBL&#10;AQItABQABgAIAAAAIQC2gziS/gAAAOEBAAATAAAAAAAAAAAAAAAAAAAAAABbQ29udGVudF9UeXBl&#10;c10ueG1sUEsBAi0AFAAGAAgAAAAhADj9If/WAAAAlAEAAAsAAAAAAAAAAAAAAAAALwEAAF9yZWxz&#10;Ly5yZWxzUEsBAi0AFAAGAAgAAAAhANcJY5tlAgAAFQUAAA4AAAAAAAAAAAAAAAAALgIAAGRycy9l&#10;Mm9Eb2MueG1sUEsBAi0AFAAGAAgAAAAhAIDrqKncAAAACQEAAA8AAAAAAAAAAAAAAAAAvwQAAGRy&#10;cy9kb3ducmV2LnhtbFBLBQYAAAAABAAEAPMAAADIBQAAAAA=&#10;" fillcolor="white [3201]" strokecolor="black [3200]" strokeweight="1pt">
            <v:textbox>
              <w:txbxContent>
                <w:p w:rsidR="00760093" w:rsidRDefault="00760093" w:rsidP="00760093">
                  <w:pPr>
                    <w:jc w:val="center"/>
                    <w:rPr>
                      <w:rFonts w:eastAsiaTheme="minorEastAsia"/>
                    </w:rPr>
                  </w:pPr>
                  <w:r>
                    <w:t xml:space="preserve">Dana Pihak Ketiga = </w:t>
                  </w:r>
                  <w:r>
                    <w:rPr>
                      <w:rFonts w:eastAsiaTheme="minorEastAsia"/>
                    </w:rPr>
                    <w:t>Giro +Tabungan + Deposito</w:t>
                  </w:r>
                </w:p>
                <w:p w:rsidR="00760093" w:rsidRDefault="00760093" w:rsidP="00760093">
                  <w:pPr>
                    <w:jc w:val="center"/>
                  </w:pPr>
                </w:p>
                <w:p w:rsidR="00760093" w:rsidRDefault="00760093" w:rsidP="00760093">
                  <w:pPr>
                    <w:jc w:val="center"/>
                  </w:pPr>
                </w:p>
                <w:p w:rsidR="00760093" w:rsidRDefault="00760093" w:rsidP="00760093">
                  <w:pPr>
                    <w:jc w:val="center"/>
                  </w:pPr>
                </w:p>
                <w:p w:rsidR="00760093" w:rsidRDefault="00760093" w:rsidP="00760093">
                  <w:pPr>
                    <w:jc w:val="center"/>
                  </w:pPr>
                </w:p>
                <w:p w:rsidR="00760093" w:rsidRDefault="00760093" w:rsidP="00760093">
                  <w:pPr>
                    <w:jc w:val="center"/>
                  </w:pPr>
                </w:p>
                <w:p w:rsidR="00760093" w:rsidRDefault="00760093" w:rsidP="00760093">
                  <w:pPr>
                    <w:jc w:val="center"/>
                  </w:pPr>
                </w:p>
              </w:txbxContent>
            </v:textbox>
          </v:rect>
        </w:pict>
      </w:r>
      <w:r w:rsidR="00760093" w:rsidRPr="0087544D">
        <w:rPr>
          <w:szCs w:val="24"/>
        </w:rPr>
        <w:t>Rumus</w:t>
      </w:r>
      <w:r w:rsidR="00760093" w:rsidRPr="0087544D">
        <w:rPr>
          <w:szCs w:val="24"/>
          <w:lang w:val="en-US"/>
        </w:rPr>
        <w:t xml:space="preserve"> </w:t>
      </w:r>
      <w:r w:rsidR="00760093">
        <w:rPr>
          <w:szCs w:val="24"/>
        </w:rPr>
        <w:t xml:space="preserve">Dana Pihak Ketiga </w:t>
      </w:r>
      <w:r w:rsidR="00760093" w:rsidRPr="0087544D">
        <w:rPr>
          <w:szCs w:val="24"/>
        </w:rPr>
        <w:t>dalam penelitian ini adalah</w:t>
      </w:r>
      <w:r w:rsidR="00760093" w:rsidRPr="0087544D">
        <w:rPr>
          <w:szCs w:val="24"/>
          <w:lang w:val="en-US"/>
        </w:rPr>
        <w:t>:</w:t>
      </w:r>
    </w:p>
    <w:p w:rsidR="00760093" w:rsidRPr="0087544D" w:rsidRDefault="00760093" w:rsidP="00760093">
      <w:pPr>
        <w:spacing w:line="480" w:lineRule="auto"/>
        <w:ind w:firstLine="567"/>
        <w:jc w:val="both"/>
        <w:rPr>
          <w:szCs w:val="24"/>
          <w:lang w:val="en-US"/>
        </w:rPr>
      </w:pPr>
    </w:p>
    <w:p w:rsidR="00760093" w:rsidRDefault="00760093" w:rsidP="00760093">
      <w:pPr>
        <w:pStyle w:val="ListParagraph"/>
        <w:numPr>
          <w:ilvl w:val="0"/>
          <w:numId w:val="7"/>
        </w:numPr>
        <w:spacing w:after="0" w:line="480" w:lineRule="auto"/>
        <w:ind w:left="567" w:hanging="425"/>
        <w:jc w:val="both"/>
        <w:rPr>
          <w:szCs w:val="24"/>
        </w:rPr>
      </w:pPr>
      <w:r>
        <w:rPr>
          <w:szCs w:val="24"/>
        </w:rPr>
        <w:t>Penyaluran Kredit</w:t>
      </w:r>
    </w:p>
    <w:p w:rsidR="00760093" w:rsidRDefault="00760093" w:rsidP="00760093">
      <w:pPr>
        <w:spacing w:after="0" w:line="480" w:lineRule="auto"/>
        <w:ind w:left="567"/>
        <w:jc w:val="both"/>
        <w:rPr>
          <w:sz w:val="20"/>
          <w:szCs w:val="20"/>
        </w:rPr>
      </w:pPr>
      <w:r w:rsidRPr="009C2781">
        <w:rPr>
          <w:szCs w:val="24"/>
        </w:rPr>
        <w:t xml:space="preserve">Menurut Kasmir (2014 : 113 ) </w:t>
      </w:r>
      <w:r>
        <w:rPr>
          <w:szCs w:val="24"/>
        </w:rPr>
        <w:t>P</w:t>
      </w:r>
      <w:r w:rsidRPr="009C2781">
        <w:rPr>
          <w:szCs w:val="24"/>
        </w:rPr>
        <w:t xml:space="preserve">enyaluran </w:t>
      </w:r>
      <w:r>
        <w:rPr>
          <w:szCs w:val="24"/>
        </w:rPr>
        <w:t>K</w:t>
      </w:r>
      <w:r w:rsidRPr="009C2781">
        <w:rPr>
          <w:szCs w:val="24"/>
        </w:rPr>
        <w:t>redit adalah penyediaan uang atau tagihan yang dapat dipersamakan dengan itu, berdasarkan persetujuan atau kesepakatan pinjam meminjam antar bank dengan pihak lain yang mewajibkan pihak peminjam melunasi utangnya setelah jangka waktu tertentu dengan pemberian bunga</w:t>
      </w:r>
      <w:r>
        <w:rPr>
          <w:sz w:val="20"/>
          <w:szCs w:val="20"/>
        </w:rPr>
        <w:t>.</w:t>
      </w:r>
    </w:p>
    <w:p w:rsidR="00760093" w:rsidRPr="0087544D" w:rsidRDefault="006D1B76" w:rsidP="00760093">
      <w:pPr>
        <w:spacing w:after="0" w:line="480" w:lineRule="auto"/>
        <w:ind w:firstLine="567"/>
        <w:jc w:val="both"/>
        <w:rPr>
          <w:sz w:val="20"/>
          <w:szCs w:val="20"/>
        </w:rPr>
      </w:pPr>
      <w:r>
        <w:rPr>
          <w:noProof/>
          <w:szCs w:val="24"/>
          <w:lang w:eastAsia="id-ID"/>
        </w:rPr>
        <w:pict>
          <v:rect id="Rectangle 4" o:spid="_x0000_s1027" style="position:absolute;left:0;text-align:left;margin-left:27.6pt;margin-top:25.45pt;width:285pt;height:32.25pt;z-index:2516613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1gQfgIAAFwFAAAOAAAAZHJzL2Uyb0RvYy54bWysVEtPGzEQvlfqf7B8L7ubJlAiNigCUVVC&#10;EAEVZ8drJ1a9Htd2spv++o69j0QU9VD14p3Z+eb9uLpua032wnkFpqTFWU6JMBwqZTYl/f5y9+kL&#10;JT4wUzENRpT0IDy9Xnz8cNXYuZjAFnQlHEEjxs8bW9JtCHaeZZ5vRc38GVhhUCjB1Swg6zZZ5ViD&#10;1mudTfL8PGvAVdYBF97j39tOSBfJvpSCh0cpvQhElxRjC+l16V3HN1tcsfnGMbtVvA+D/UMUNVMG&#10;nY6mbllgZOfUH6ZqxR14kOGMQ52BlIqLlANmU+RvsnneMitSLlgcb8cy+f9nlj/sV46oqqRTSgyr&#10;sUVPWDRmNlqQaSxPY/0cUc925XrOIxlzbaWr4xezIG0q6WEsqWgD4fjz83lxOcux8hxl0/xydjGL&#10;RrOjtnU+fBVQk0iU1KH3VEm2v/ehgw6Q6Eyb+HrQqrpTWicmDou40Y7sGbY5tEXv4gSFDqNmFrPp&#10;4k9UOGjRWX0SEsuAEU+S9zSAR5vVj8GmNoiMKhK9j0rFe0o6DEo9NqqJNJSjYv6e4tHbiE4ewYRR&#10;sVYG3N+VZYcfsu5yjWmHdt2mnqf44p81VAecAwfdgnjL7xS24575sGIONwI7iFseHvGRGpqSQk9R&#10;sgX3673/EY+DilJKGtywkvqfO+YEJfqbwRG+LKbTuJKJmc4uJsi4U8n6VGJ29Q1gdwu8J5YnMuKD&#10;HkjpoH7FY7CMXlHEDEffJeXBDcxN6DYfzwkXy2WC4RpaFu7Ns+XReKxzHLeX9pU5289kwGl+gGEb&#10;2fzNaHbYqGlguQsgVZrbY137DuAKp8nvz028Ead8Qh2P4uI3AAAA//8DAFBLAwQUAAYACAAAACEA&#10;5q/IYt4AAAAJAQAADwAAAGRycy9kb3ducmV2LnhtbEyPwU7DMBBE70j8g7VI3KjTiFQQ4lQVohLi&#10;AGrKB7jxEkfE62A7bfr3bE9wWu3OaPZNtZ7dII4YYu9JwXKRgUBqvempU/C53949gIhJk9GDJ1Rw&#10;xgjr+vqq0qXxJ9rhsUmd4BCKpVZgUxpLKWNr0em48CMSa18+OJ14DZ00QZ843A0yz7KVdLon/mD1&#10;iM8W2+9mcgrGsBk/7Ivdb+f38PrWTU1vf85K3d7MmycQCef0Z4YLPqNDzUwHP5GJYlBQFDk7eWaP&#10;IFhf5ZfDgY3L4h5kXcn/DepfAAAA//8DAFBLAQItABQABgAIAAAAIQC2gziS/gAAAOEBAAATAAAA&#10;AAAAAAAAAAAAAAAAAABbQ29udGVudF9UeXBlc10ueG1sUEsBAi0AFAAGAAgAAAAhADj9If/WAAAA&#10;lAEAAAsAAAAAAAAAAAAAAAAALwEAAF9yZWxzLy5yZWxzUEsBAi0AFAAGAAgAAAAhAIWDWBB+AgAA&#10;XAUAAA4AAAAAAAAAAAAAAAAALgIAAGRycy9lMm9Eb2MueG1sUEsBAi0AFAAGAAgAAAAhAOavyGLe&#10;AAAACQEAAA8AAAAAAAAAAAAAAAAA2AQAAGRycy9kb3ducmV2LnhtbFBLBQYAAAAABAAEAPMAAADj&#10;BQAAAAA=&#10;" fillcolor="white [3201]" strokecolor="black [3213]" strokeweight="1pt">
            <v:textbox>
              <w:txbxContent>
                <w:p w:rsidR="00760093" w:rsidRPr="00243C43" w:rsidRDefault="00760093" w:rsidP="00760093">
                  <w:pPr>
                    <w:jc w:val="center"/>
                    <w:rPr>
                      <w:rFonts w:eastAsiaTheme="minorEastAsia"/>
                    </w:rPr>
                  </w:pPr>
                  <w:r w:rsidRPr="00243C43">
                    <w:t>Penyaluran Kredit</w:t>
                  </w:r>
                  <w:r>
                    <w:t xml:space="preserve"> =</w:t>
                  </w:r>
                  <w:r w:rsidRPr="00243C43">
                    <w:t xml:space="preserve"> </w:t>
                  </w:r>
                  <w:r>
                    <w:t>J</w:t>
                  </w:r>
                  <w:r w:rsidRPr="00243C43">
                    <w:rPr>
                      <w:rFonts w:eastAsia="Times New Roman"/>
                      <w:szCs w:val="24"/>
                      <w:lang w:eastAsia="id-ID"/>
                    </w:rPr>
                    <w:t>umlah kredit yang disalurkan</w:t>
                  </w:r>
                </w:p>
                <w:p w:rsidR="00760093" w:rsidRPr="00243C43" w:rsidRDefault="00760093" w:rsidP="00760093">
                  <w:pPr>
                    <w:jc w:val="center"/>
                  </w:pPr>
                </w:p>
                <w:p w:rsidR="00760093" w:rsidRPr="00243C43" w:rsidRDefault="00760093" w:rsidP="00760093">
                  <w:pPr>
                    <w:jc w:val="center"/>
                  </w:pPr>
                </w:p>
                <w:p w:rsidR="00760093" w:rsidRPr="00243C43" w:rsidRDefault="00760093" w:rsidP="00760093">
                  <w:pPr>
                    <w:jc w:val="center"/>
                  </w:pPr>
                </w:p>
                <w:p w:rsidR="00760093" w:rsidRPr="00243C43" w:rsidRDefault="00760093" w:rsidP="00760093">
                  <w:pPr>
                    <w:jc w:val="center"/>
                  </w:pPr>
                </w:p>
                <w:p w:rsidR="00760093" w:rsidRPr="00243C43" w:rsidRDefault="00760093" w:rsidP="00760093">
                  <w:pPr>
                    <w:jc w:val="center"/>
                  </w:pPr>
                </w:p>
                <w:p w:rsidR="00760093" w:rsidRPr="00243C43" w:rsidRDefault="00760093" w:rsidP="00760093">
                  <w:pPr>
                    <w:jc w:val="center"/>
                  </w:pPr>
                </w:p>
              </w:txbxContent>
            </v:textbox>
          </v:rect>
        </w:pict>
      </w:r>
      <w:r w:rsidR="00760093" w:rsidRPr="0087544D">
        <w:rPr>
          <w:szCs w:val="24"/>
        </w:rPr>
        <w:t>Rumus</w:t>
      </w:r>
      <w:r w:rsidR="00760093" w:rsidRPr="0087544D">
        <w:rPr>
          <w:szCs w:val="24"/>
          <w:lang w:val="en-US"/>
        </w:rPr>
        <w:t xml:space="preserve"> </w:t>
      </w:r>
      <w:r w:rsidR="00760093">
        <w:rPr>
          <w:szCs w:val="24"/>
        </w:rPr>
        <w:t xml:space="preserve">Penyaluran Kredit </w:t>
      </w:r>
      <w:r w:rsidR="00760093" w:rsidRPr="0087544D">
        <w:rPr>
          <w:szCs w:val="24"/>
        </w:rPr>
        <w:t>dalam penelitian ini adalah</w:t>
      </w:r>
      <w:r w:rsidR="00760093" w:rsidRPr="0087544D">
        <w:rPr>
          <w:szCs w:val="24"/>
          <w:lang w:val="en-US"/>
        </w:rPr>
        <w:t>:</w:t>
      </w:r>
    </w:p>
    <w:p w:rsidR="00760093" w:rsidRPr="0087544D" w:rsidRDefault="00760093" w:rsidP="00760093">
      <w:pPr>
        <w:spacing w:line="480" w:lineRule="auto"/>
        <w:ind w:firstLine="567"/>
        <w:jc w:val="both"/>
        <w:rPr>
          <w:szCs w:val="24"/>
          <w:lang w:val="en-US"/>
        </w:rPr>
      </w:pPr>
    </w:p>
    <w:p w:rsidR="00760093" w:rsidRPr="001345D6" w:rsidRDefault="00760093" w:rsidP="00760093">
      <w:pPr>
        <w:spacing w:after="0" w:line="480" w:lineRule="auto"/>
        <w:ind w:firstLine="567"/>
        <w:jc w:val="both"/>
        <w:rPr>
          <w:sz w:val="20"/>
          <w:szCs w:val="20"/>
        </w:rPr>
      </w:pPr>
    </w:p>
    <w:p w:rsidR="00760093" w:rsidRPr="00566210" w:rsidRDefault="00760093" w:rsidP="00760093">
      <w:pPr>
        <w:spacing w:after="0" w:line="480" w:lineRule="auto"/>
        <w:jc w:val="both"/>
        <w:rPr>
          <w:b/>
          <w:szCs w:val="24"/>
        </w:rPr>
      </w:pPr>
      <w:r w:rsidRPr="00566210">
        <w:rPr>
          <w:b/>
          <w:szCs w:val="24"/>
        </w:rPr>
        <w:t>3.2.2.2</w:t>
      </w:r>
      <w:r w:rsidRPr="00566210">
        <w:rPr>
          <w:b/>
          <w:szCs w:val="24"/>
        </w:rPr>
        <w:tab/>
        <w:t>Variabel Dependen</w:t>
      </w:r>
    </w:p>
    <w:p w:rsidR="00760093" w:rsidRDefault="00760093" w:rsidP="00760093">
      <w:pPr>
        <w:spacing w:after="0" w:line="480" w:lineRule="auto"/>
        <w:ind w:firstLine="720"/>
        <w:jc w:val="both"/>
        <w:rPr>
          <w:szCs w:val="24"/>
        </w:rPr>
      </w:pPr>
      <w:r w:rsidRPr="00243C43">
        <w:rPr>
          <w:szCs w:val="24"/>
        </w:rPr>
        <w:t>Varibel dependen atau variabel terikat adalah variabel yang menjadi perhatian utama peneliti. Variabel terikat merupakan variabel utama yang menjadi faktor yang berlaku dalam investigasi (Sekaran, 201</w:t>
      </w:r>
      <w:r w:rsidRPr="00243C43">
        <w:rPr>
          <w:szCs w:val="24"/>
          <w:lang w:val="en-US"/>
        </w:rPr>
        <w:t>7</w:t>
      </w:r>
      <w:r w:rsidRPr="00243C43">
        <w:rPr>
          <w:szCs w:val="24"/>
        </w:rPr>
        <w:t>:</w:t>
      </w:r>
      <w:r w:rsidRPr="00243C43">
        <w:rPr>
          <w:szCs w:val="24"/>
          <w:lang w:val="en-US"/>
        </w:rPr>
        <w:t>7</w:t>
      </w:r>
      <w:r w:rsidRPr="00243C43">
        <w:rPr>
          <w:szCs w:val="24"/>
        </w:rPr>
        <w:t>) Variabel terikat dalam penelitian ini adalah Laba Operasional.</w:t>
      </w:r>
    </w:p>
    <w:p w:rsidR="00760093" w:rsidRPr="002568B3" w:rsidRDefault="00760093" w:rsidP="00760093">
      <w:pPr>
        <w:spacing w:after="0" w:line="480" w:lineRule="auto"/>
        <w:ind w:firstLine="720"/>
        <w:jc w:val="both"/>
        <w:rPr>
          <w:color w:val="FF0000"/>
          <w:szCs w:val="24"/>
        </w:rPr>
      </w:pPr>
      <w:r w:rsidRPr="00094F13">
        <w:t xml:space="preserve">Menurut (Simorangkir : 2009) Laba Operasional merupakan tujuan utama yang ingin dicapai dalam sebuah usaha, termasuk juga bagi usaha perbankan. Laba perbankan tersebut berupa kecukupan dalam memenuhi kewajiban terhadap pemegang saham, penilaian atas kinerja pimpinan, dan meningkatkan daya tarik investor untuk menanamkan modalnya. Laba yang tinggi membuat bank </w:t>
      </w:r>
      <w:r w:rsidRPr="00094F13">
        <w:lastRenderedPageBreak/>
        <w:t>mendapatkan kepercayaan dari masyarakat yang memungkinkan bank untuk menghimpun modal yang lebih banyak sehingga bank memperoleh kesempatan meminjamkan dengan lebih luas.</w:t>
      </w:r>
    </w:p>
    <w:p w:rsidR="00760093" w:rsidRDefault="00760093" w:rsidP="00760093">
      <w:pPr>
        <w:pStyle w:val="ListParagraph"/>
        <w:spacing w:after="0" w:line="480" w:lineRule="auto"/>
        <w:ind w:left="567"/>
        <w:jc w:val="both"/>
        <w:rPr>
          <w:szCs w:val="24"/>
          <w:lang w:val="en-US"/>
        </w:rPr>
      </w:pPr>
      <w:r w:rsidRPr="0087544D">
        <w:rPr>
          <w:szCs w:val="24"/>
        </w:rPr>
        <w:t>Rumus</w:t>
      </w:r>
      <w:r w:rsidRPr="0087544D">
        <w:rPr>
          <w:szCs w:val="24"/>
          <w:lang w:val="en-US"/>
        </w:rPr>
        <w:t xml:space="preserve"> </w:t>
      </w:r>
      <w:r>
        <w:rPr>
          <w:szCs w:val="24"/>
        </w:rPr>
        <w:t xml:space="preserve">Laba Operasional </w:t>
      </w:r>
      <w:r w:rsidRPr="0087544D">
        <w:rPr>
          <w:szCs w:val="24"/>
        </w:rPr>
        <w:t>dalam penelitian ini adalah</w:t>
      </w:r>
      <w:r w:rsidRPr="0087544D">
        <w:rPr>
          <w:szCs w:val="24"/>
          <w:lang w:val="en-US"/>
        </w:rPr>
        <w:t>:</w:t>
      </w:r>
    </w:p>
    <w:p w:rsidR="00760093" w:rsidRPr="0087544D" w:rsidRDefault="006D1B76" w:rsidP="00760093">
      <w:pPr>
        <w:pStyle w:val="ListParagraph"/>
        <w:spacing w:after="0" w:line="480" w:lineRule="auto"/>
        <w:ind w:left="567"/>
        <w:jc w:val="both"/>
        <w:rPr>
          <w:szCs w:val="24"/>
        </w:rPr>
      </w:pPr>
      <w:r>
        <w:rPr>
          <w:noProof/>
          <w:szCs w:val="24"/>
          <w:lang w:eastAsia="id-ID"/>
        </w:rPr>
        <w:pict>
          <v:rect id="Rectangle 3" o:spid="_x0000_s1028" style="position:absolute;left:0;text-align:left;margin-left:29.75pt;margin-top:-.4pt;width:298.05pt;height:32.25pt;z-index:2516643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YyUfwIAAFwFAAAOAAAAZHJzL2Uyb0RvYy54bWysVMlu2zAQvRfoPxC8N7K8NIkROTASpCgQ&#10;JEEW5ExTpC2U5LAkbcn9+g6pxUZq9FD0QnE0b/Y3vLputCI74XwFpqD52YgSYTiUlVkX9O317ssF&#10;JT4wUzIFRhR0Lzy9Xnz+dFXbuRjDBlQpHEEnxs9rW9BNCHaeZZ5vhGb+DKwwqJTgNAsounVWOlaj&#10;d62y8Wj0NavBldYBF97j39tWSRfJv5SCh0cpvQhEFRRzC+l06VzFM1tcsfnaMbupeJcG+4csNKsM&#10;Bh1c3bLAyNZVf7jSFXfgQYYzDjoDKSsuUg1YTT76UM3LhlmRasHmeDu0yf8/t/xh9+RIVRZ0Qolh&#10;Gkf0jE1jZq0EmcT21NbPEfVin1wnebzGWhvpdPxiFaRJLd0PLRVNIBx/Ts4vZvllTglH3XR0OTuf&#10;RafZwdo6H74J0CReCuoweuok29370EJ7SAymTDw9qKq8q5RKQiSLuFGO7BiOOTR5F+IIhQGjZRar&#10;afNPt7BXovX6LCS2ATMep+iJgAef5Y/epzKIjCYSow9G+SkjFXqjDhvNRCLlYDg6ZXiINqBTRDBh&#10;MNSVAfd3Y9ni+6rbWmPZoVk1aebjfsArKPfIAwftgnjL7yocxz3z4Yk53AjcHdzy8IiHVFAXFLob&#10;JRtwv079j3gkKmopqXHDCup/bpkTlKjvBil8mU+ncSWTMJ2dj1Fwx5rVscZs9Q3gdJFKmF26RnxQ&#10;/VU60O/4GCxjVFQxwzF2QXlwvXAT2s3H54SL5TLBcA0tC/fmxfLoPPY50u21eWfOdpwMyOYH6LeR&#10;zT9Qs8VGSwPLbQBZJd7GTrd97SaAK5yY3z038Y04lhPq8CgufgMAAP//AwBQSwMEFAAGAAgAAAAh&#10;AOJGuxrcAAAABwEAAA8AAABkcnMvZG93bnJldi54bWxMj8FOwzAQRO9I/IO1SNyoAygB0jhVhaiE&#10;OIBI+QA33sYR8TrYTpv+PdsT3GY1o5m31Wp2gzhgiL0nBbeLDARS601PnYKv7ebmEURMmowePKGC&#10;E0ZY1ZcXlS6NP9InHprUCS6hWGoFNqWxlDK2Fp2OCz8isbf3wenEZ+ikCfrI5W6Qd1lWSKd74gWr&#10;R3y22H43k1MwhvX4YV/sdjO/h9e3bmp6+3NS6vpqXi9BJJzTXxjO+IwONTPt/EQmikFB/pRzUsH5&#10;AbaLPC9A7FjcP4CsK/mfv/4FAAD//wMAUEsBAi0AFAAGAAgAAAAhALaDOJL+AAAA4QEAABMAAAAA&#10;AAAAAAAAAAAAAAAAAFtDb250ZW50X1R5cGVzXS54bWxQSwECLQAUAAYACAAAACEAOP0h/9YAAACU&#10;AQAACwAAAAAAAAAAAAAAAAAvAQAAX3JlbHMvLnJlbHNQSwECLQAUAAYACAAAACEA1uGMlH8CAABc&#10;BQAADgAAAAAAAAAAAAAAAAAuAgAAZHJzL2Uyb0RvYy54bWxQSwECLQAUAAYACAAAACEA4ka7GtwA&#10;AAAHAQAADwAAAAAAAAAAAAAAAADZBAAAZHJzL2Rvd25yZXYueG1sUEsFBgAAAAAEAAQA8wAAAOIF&#10;AAAAAA==&#10;" fillcolor="white [3201]" strokecolor="black [3213]" strokeweight="1pt">
            <v:textbox>
              <w:txbxContent>
                <w:p w:rsidR="00760093" w:rsidRPr="00243C43" w:rsidRDefault="00760093" w:rsidP="00760093">
                  <w:pPr>
                    <w:jc w:val="center"/>
                    <w:rPr>
                      <w:rFonts w:eastAsiaTheme="minorEastAsia"/>
                    </w:rPr>
                  </w:pPr>
                  <w:r>
                    <w:t xml:space="preserve">Laba Operasional = Pendapatan Operasi – Beban Operasi </w:t>
                  </w:r>
                </w:p>
                <w:p w:rsidR="00760093" w:rsidRPr="00243C43" w:rsidRDefault="00760093" w:rsidP="00760093">
                  <w:pPr>
                    <w:jc w:val="center"/>
                  </w:pPr>
                </w:p>
                <w:p w:rsidR="00760093" w:rsidRPr="00243C43" w:rsidRDefault="00760093" w:rsidP="00760093">
                  <w:pPr>
                    <w:jc w:val="center"/>
                  </w:pPr>
                </w:p>
                <w:p w:rsidR="00760093" w:rsidRPr="00243C43" w:rsidRDefault="00760093" w:rsidP="00760093">
                  <w:pPr>
                    <w:jc w:val="center"/>
                  </w:pPr>
                </w:p>
                <w:p w:rsidR="00760093" w:rsidRPr="00243C43" w:rsidRDefault="00760093" w:rsidP="00760093">
                  <w:pPr>
                    <w:jc w:val="center"/>
                  </w:pPr>
                </w:p>
                <w:p w:rsidR="00760093" w:rsidRPr="00243C43" w:rsidRDefault="00760093" w:rsidP="00760093">
                  <w:pPr>
                    <w:jc w:val="center"/>
                  </w:pPr>
                </w:p>
                <w:p w:rsidR="00760093" w:rsidRPr="00243C43" w:rsidRDefault="00760093" w:rsidP="00760093">
                  <w:pPr>
                    <w:jc w:val="center"/>
                  </w:pPr>
                </w:p>
              </w:txbxContent>
            </v:textbox>
          </v:rect>
        </w:pict>
      </w:r>
    </w:p>
    <w:p w:rsidR="00760093" w:rsidRDefault="00760093" w:rsidP="00760093">
      <w:pPr>
        <w:spacing w:after="0" w:line="480" w:lineRule="auto"/>
        <w:jc w:val="center"/>
        <w:rPr>
          <w:b/>
        </w:rPr>
      </w:pPr>
    </w:p>
    <w:p w:rsidR="00760093" w:rsidRPr="00BA34D4" w:rsidRDefault="00760093" w:rsidP="00760093">
      <w:pPr>
        <w:spacing w:after="0" w:line="480" w:lineRule="auto"/>
        <w:jc w:val="center"/>
        <w:rPr>
          <w:b/>
        </w:rPr>
      </w:pPr>
      <w:r w:rsidRPr="00BA34D4">
        <w:rPr>
          <w:b/>
        </w:rPr>
        <w:t>Tabel 3.1</w:t>
      </w:r>
    </w:p>
    <w:p w:rsidR="00760093" w:rsidRPr="00BA34D4" w:rsidRDefault="00760093" w:rsidP="00760093">
      <w:pPr>
        <w:spacing w:after="0" w:line="480" w:lineRule="auto"/>
        <w:jc w:val="center"/>
        <w:rPr>
          <w:b/>
        </w:rPr>
      </w:pPr>
      <w:r w:rsidRPr="00BA34D4">
        <w:rPr>
          <w:b/>
        </w:rPr>
        <w:t>Operasionalisasi Variabel</w:t>
      </w:r>
    </w:p>
    <w:tbl>
      <w:tblPr>
        <w:tblStyle w:val="TableGrid"/>
        <w:tblW w:w="8109" w:type="dxa"/>
        <w:tblInd w:w="108" w:type="dxa"/>
        <w:tblLayout w:type="fixed"/>
        <w:tblLook w:val="04A0" w:firstRow="1" w:lastRow="0" w:firstColumn="1" w:lastColumn="0" w:noHBand="0" w:noVBand="1"/>
      </w:tblPr>
      <w:tblGrid>
        <w:gridCol w:w="1418"/>
        <w:gridCol w:w="3544"/>
        <w:gridCol w:w="2155"/>
        <w:gridCol w:w="992"/>
      </w:tblGrid>
      <w:tr w:rsidR="00760093" w:rsidTr="00061FEE">
        <w:tc>
          <w:tcPr>
            <w:tcW w:w="1418" w:type="dxa"/>
          </w:tcPr>
          <w:p w:rsidR="00760093" w:rsidRPr="00BA34D4" w:rsidRDefault="00760093" w:rsidP="00061FEE">
            <w:pPr>
              <w:spacing w:line="480" w:lineRule="auto"/>
              <w:jc w:val="both"/>
              <w:rPr>
                <w:b/>
              </w:rPr>
            </w:pPr>
            <w:r w:rsidRPr="00BA34D4">
              <w:rPr>
                <w:b/>
              </w:rPr>
              <w:t xml:space="preserve">Variabel </w:t>
            </w:r>
          </w:p>
        </w:tc>
        <w:tc>
          <w:tcPr>
            <w:tcW w:w="3544" w:type="dxa"/>
          </w:tcPr>
          <w:p w:rsidR="00760093" w:rsidRPr="00BA34D4" w:rsidRDefault="00760093" w:rsidP="00061FEE">
            <w:pPr>
              <w:spacing w:line="480" w:lineRule="auto"/>
              <w:jc w:val="both"/>
              <w:rPr>
                <w:b/>
              </w:rPr>
            </w:pPr>
            <w:r w:rsidRPr="00BA34D4">
              <w:rPr>
                <w:b/>
              </w:rPr>
              <w:t>Konsep Variabel</w:t>
            </w:r>
          </w:p>
        </w:tc>
        <w:tc>
          <w:tcPr>
            <w:tcW w:w="2155" w:type="dxa"/>
          </w:tcPr>
          <w:p w:rsidR="00760093" w:rsidRPr="00BA34D4" w:rsidRDefault="00760093" w:rsidP="00061FEE">
            <w:pPr>
              <w:spacing w:line="480" w:lineRule="auto"/>
              <w:jc w:val="both"/>
              <w:rPr>
                <w:b/>
              </w:rPr>
            </w:pPr>
            <w:r w:rsidRPr="00BA34D4">
              <w:rPr>
                <w:b/>
              </w:rPr>
              <w:t>Indikator</w:t>
            </w:r>
          </w:p>
        </w:tc>
        <w:tc>
          <w:tcPr>
            <w:tcW w:w="992" w:type="dxa"/>
          </w:tcPr>
          <w:p w:rsidR="00760093" w:rsidRPr="00BA34D4" w:rsidRDefault="00760093" w:rsidP="00061FEE">
            <w:pPr>
              <w:spacing w:line="480" w:lineRule="auto"/>
              <w:jc w:val="both"/>
              <w:rPr>
                <w:b/>
              </w:rPr>
            </w:pPr>
            <w:r w:rsidRPr="00BA34D4">
              <w:rPr>
                <w:b/>
              </w:rPr>
              <w:t>Skala</w:t>
            </w:r>
          </w:p>
        </w:tc>
      </w:tr>
      <w:tr w:rsidR="00760093" w:rsidTr="00061FEE">
        <w:tc>
          <w:tcPr>
            <w:tcW w:w="1418" w:type="dxa"/>
          </w:tcPr>
          <w:p w:rsidR="00760093" w:rsidRDefault="00760093" w:rsidP="00061FEE">
            <w:pPr>
              <w:spacing w:line="480" w:lineRule="auto"/>
              <w:jc w:val="both"/>
            </w:pPr>
            <w:r>
              <w:t>Dana Pihak Ketiga (X</w:t>
            </w:r>
            <w:r w:rsidRPr="00CD0C35">
              <w:rPr>
                <w:vertAlign w:val="subscript"/>
              </w:rPr>
              <w:t>1</w:t>
            </w:r>
            <w:r>
              <w:t>)</w:t>
            </w:r>
          </w:p>
        </w:tc>
        <w:tc>
          <w:tcPr>
            <w:tcW w:w="3544" w:type="dxa"/>
          </w:tcPr>
          <w:p w:rsidR="00760093" w:rsidRPr="000C3BD3" w:rsidRDefault="00760093" w:rsidP="00061FEE">
            <w:pPr>
              <w:spacing w:after="0" w:line="480" w:lineRule="auto"/>
              <w:jc w:val="both"/>
              <w:rPr>
                <w:rFonts w:eastAsia="Times New Roman"/>
                <w:szCs w:val="24"/>
                <w:lang w:eastAsia="id-ID"/>
              </w:rPr>
            </w:pPr>
            <w:r w:rsidRPr="002D7201">
              <w:rPr>
                <w:rFonts w:eastAsia="Times New Roman"/>
                <w:szCs w:val="24"/>
                <w:lang w:eastAsia="id-ID"/>
              </w:rPr>
              <w:t>Dana pihak ketiga (DPK) merupakan dana yang bersumber dari masyarakat luas merupakan sumber penting untuk aktivitas operasional bank dan merupakan tolak ukur keberhasilan suatu bank</w:t>
            </w:r>
            <w:r>
              <w:rPr>
                <w:rFonts w:eastAsia="Times New Roman"/>
                <w:szCs w:val="24"/>
                <w:lang w:eastAsia="id-ID"/>
              </w:rPr>
              <w:t xml:space="preserve"> </w:t>
            </w:r>
            <w:r w:rsidRPr="002D7201">
              <w:rPr>
                <w:rFonts w:eastAsia="Times New Roman"/>
                <w:szCs w:val="24"/>
                <w:lang w:eastAsia="id-ID"/>
              </w:rPr>
              <w:t>apabila bank dapat menanggung biaya operasinya dari sumber dana ini (Kasmir, 2012:59).</w:t>
            </w:r>
          </w:p>
        </w:tc>
        <w:tc>
          <w:tcPr>
            <w:tcW w:w="2155" w:type="dxa"/>
          </w:tcPr>
          <w:p w:rsidR="00760093" w:rsidRPr="00FA3DBE" w:rsidRDefault="00760093" w:rsidP="00760093">
            <w:pPr>
              <w:pStyle w:val="ListParagraph"/>
              <w:numPr>
                <w:ilvl w:val="0"/>
                <w:numId w:val="1"/>
              </w:numPr>
              <w:spacing w:after="0" w:line="240" w:lineRule="auto"/>
              <w:ind w:left="198" w:hanging="284"/>
              <w:jc w:val="both"/>
              <w:rPr>
                <w:rFonts w:eastAsiaTheme="minorEastAsia"/>
              </w:rPr>
            </w:pPr>
            <w:r>
              <w:rPr>
                <w:rFonts w:eastAsiaTheme="minorEastAsia"/>
              </w:rPr>
              <w:t>Dana Pihak Ketiga = Giro +Tabungan + Deposito</w:t>
            </w:r>
          </w:p>
        </w:tc>
        <w:tc>
          <w:tcPr>
            <w:tcW w:w="992" w:type="dxa"/>
          </w:tcPr>
          <w:p w:rsidR="00760093" w:rsidRDefault="00760093" w:rsidP="00061FEE">
            <w:pPr>
              <w:spacing w:line="480" w:lineRule="auto"/>
              <w:jc w:val="both"/>
            </w:pPr>
            <w:r>
              <w:t>Rasio</w:t>
            </w:r>
          </w:p>
        </w:tc>
      </w:tr>
      <w:tr w:rsidR="00760093" w:rsidTr="00061FEE">
        <w:tc>
          <w:tcPr>
            <w:tcW w:w="1418" w:type="dxa"/>
          </w:tcPr>
          <w:p w:rsidR="00760093" w:rsidRDefault="00760093" w:rsidP="00061FEE">
            <w:pPr>
              <w:spacing w:line="480" w:lineRule="auto"/>
              <w:jc w:val="both"/>
            </w:pPr>
            <w:r>
              <w:t>Penyaluran Kredit (X</w:t>
            </w:r>
            <w:r>
              <w:rPr>
                <w:vertAlign w:val="subscript"/>
              </w:rPr>
              <w:t>2</w:t>
            </w:r>
            <w:r>
              <w:t>)</w:t>
            </w:r>
          </w:p>
        </w:tc>
        <w:tc>
          <w:tcPr>
            <w:tcW w:w="3544" w:type="dxa"/>
          </w:tcPr>
          <w:p w:rsidR="00760093" w:rsidRPr="001345D6" w:rsidRDefault="00760093" w:rsidP="00061FEE">
            <w:pPr>
              <w:spacing w:after="0" w:line="480" w:lineRule="auto"/>
              <w:jc w:val="both"/>
              <w:rPr>
                <w:sz w:val="20"/>
                <w:szCs w:val="20"/>
              </w:rPr>
            </w:pPr>
            <w:r w:rsidRPr="009C2781">
              <w:rPr>
                <w:szCs w:val="24"/>
              </w:rPr>
              <w:t xml:space="preserve">Menurut Kasmir (2014 : 113 ) penyaluran kredit adalah penyediaan uang atau tagihan yang dapat dipersamakan dengan </w:t>
            </w:r>
            <w:r w:rsidRPr="009C2781">
              <w:rPr>
                <w:szCs w:val="24"/>
              </w:rPr>
              <w:lastRenderedPageBreak/>
              <w:t>itu, berdasarkan persetujuan atau kesepakatan pinjam meminjam antar bank dengan pihak lain yang mewajibkan pihak peminjam melunasi utangnya setelah jangka waktu tertentu dengan pemberian bunga</w:t>
            </w:r>
            <w:r>
              <w:rPr>
                <w:sz w:val="20"/>
                <w:szCs w:val="20"/>
              </w:rPr>
              <w:t>.</w:t>
            </w:r>
          </w:p>
        </w:tc>
        <w:tc>
          <w:tcPr>
            <w:tcW w:w="2155" w:type="dxa"/>
          </w:tcPr>
          <w:p w:rsidR="00760093" w:rsidRPr="00E44555" w:rsidRDefault="00760093" w:rsidP="00760093">
            <w:pPr>
              <w:pStyle w:val="ListParagraph"/>
              <w:numPr>
                <w:ilvl w:val="0"/>
                <w:numId w:val="1"/>
              </w:numPr>
              <w:shd w:val="clear" w:color="auto" w:fill="FFFFFF"/>
              <w:tabs>
                <w:tab w:val="left" w:pos="340"/>
              </w:tabs>
              <w:spacing w:after="60" w:line="334" w:lineRule="atLeast"/>
              <w:ind w:left="0" w:firstLine="0"/>
              <w:jc w:val="both"/>
              <w:rPr>
                <w:rFonts w:eastAsia="Times New Roman"/>
                <w:color w:val="000000"/>
                <w:szCs w:val="24"/>
                <w:lang w:eastAsia="id-ID"/>
              </w:rPr>
            </w:pPr>
            <w:r>
              <w:rPr>
                <w:rFonts w:eastAsia="Times New Roman"/>
                <w:color w:val="000000"/>
                <w:szCs w:val="24"/>
                <w:lang w:eastAsia="id-ID"/>
              </w:rPr>
              <w:lastRenderedPageBreak/>
              <w:t xml:space="preserve">Penyaluran Kredit = </w:t>
            </w:r>
            <w:r w:rsidRPr="00E44555">
              <w:rPr>
                <w:rFonts w:eastAsia="Times New Roman"/>
                <w:color w:val="000000"/>
                <w:szCs w:val="24"/>
                <w:lang w:eastAsia="id-ID"/>
              </w:rPr>
              <w:t xml:space="preserve">Jumlah </w:t>
            </w:r>
            <w:r>
              <w:rPr>
                <w:rFonts w:eastAsia="Times New Roman"/>
                <w:color w:val="000000"/>
                <w:szCs w:val="24"/>
                <w:lang w:eastAsia="id-ID"/>
              </w:rPr>
              <w:t>k</w:t>
            </w:r>
            <w:r w:rsidRPr="00E44555">
              <w:rPr>
                <w:rFonts w:eastAsia="Times New Roman"/>
                <w:color w:val="000000"/>
                <w:szCs w:val="24"/>
                <w:lang w:eastAsia="id-ID"/>
              </w:rPr>
              <w:t xml:space="preserve">redit yang </w:t>
            </w:r>
            <w:r>
              <w:rPr>
                <w:rFonts w:eastAsia="Times New Roman"/>
                <w:color w:val="000000"/>
                <w:szCs w:val="24"/>
                <w:lang w:eastAsia="id-ID"/>
              </w:rPr>
              <w:t>d</w:t>
            </w:r>
            <w:r w:rsidRPr="00E44555">
              <w:rPr>
                <w:rFonts w:eastAsia="Times New Roman"/>
                <w:color w:val="000000"/>
                <w:szCs w:val="24"/>
                <w:lang w:eastAsia="id-ID"/>
              </w:rPr>
              <w:t>isalurkan</w:t>
            </w:r>
          </w:p>
          <w:p w:rsidR="00760093" w:rsidRPr="0010572C" w:rsidRDefault="00760093" w:rsidP="00061FEE">
            <w:pPr>
              <w:shd w:val="clear" w:color="auto" w:fill="FFFFFF"/>
              <w:spacing w:after="60" w:line="334" w:lineRule="atLeast"/>
              <w:jc w:val="both"/>
              <w:rPr>
                <w:rFonts w:ascii="Arial" w:eastAsia="Times New Roman" w:hAnsi="Arial" w:cs="Arial"/>
                <w:color w:val="000000"/>
                <w:sz w:val="22"/>
                <w:lang w:eastAsia="id-ID"/>
              </w:rPr>
            </w:pPr>
          </w:p>
          <w:p w:rsidR="00760093" w:rsidRDefault="00760093" w:rsidP="00061FEE">
            <w:pPr>
              <w:spacing w:line="480" w:lineRule="auto"/>
              <w:jc w:val="both"/>
            </w:pPr>
          </w:p>
        </w:tc>
        <w:tc>
          <w:tcPr>
            <w:tcW w:w="992" w:type="dxa"/>
          </w:tcPr>
          <w:p w:rsidR="00760093" w:rsidRDefault="00760093" w:rsidP="00061FEE">
            <w:pPr>
              <w:spacing w:line="480" w:lineRule="auto"/>
              <w:jc w:val="both"/>
            </w:pPr>
            <w:r>
              <w:t>Rasio</w:t>
            </w:r>
          </w:p>
        </w:tc>
      </w:tr>
      <w:tr w:rsidR="00760093" w:rsidTr="00061FEE">
        <w:tc>
          <w:tcPr>
            <w:tcW w:w="1418" w:type="dxa"/>
          </w:tcPr>
          <w:p w:rsidR="00760093" w:rsidRDefault="00760093" w:rsidP="00061FEE">
            <w:pPr>
              <w:spacing w:line="480" w:lineRule="auto"/>
              <w:jc w:val="both"/>
            </w:pPr>
            <w:r>
              <w:lastRenderedPageBreak/>
              <w:t>Laba Operasional (Y)</w:t>
            </w:r>
          </w:p>
        </w:tc>
        <w:tc>
          <w:tcPr>
            <w:tcW w:w="3544" w:type="dxa"/>
          </w:tcPr>
          <w:p w:rsidR="00760093" w:rsidRDefault="00760093" w:rsidP="00061FEE">
            <w:pPr>
              <w:spacing w:line="480" w:lineRule="auto"/>
              <w:jc w:val="both"/>
            </w:pPr>
            <w:r w:rsidRPr="00094F13">
              <w:t xml:space="preserve">Menurut (Simorangkir : 2009) Laba Operasional merupakan tujuan utama yang ingin dicapai dalam sebuah usaha, termasuk juga bagi usaha perbankan. Laba perbankan tersebut berupa kecukupan dalam memenuhi kewajiban terhadap pemegang saham, penilaian atas kinerja pimpinan, dan meningkatkan daya tarik investor untuk menanamkan modalnya. Laba yang tinggi membuat bank mendapatkan kepercayaan dari masyarakat yang memungkinkan bank untuk menghimpun modal yang lebih banyak sehingga bank </w:t>
            </w:r>
            <w:r w:rsidRPr="00094F13">
              <w:lastRenderedPageBreak/>
              <w:t>memperoleh kesempatan meminjamkan dengan lebih luas.</w:t>
            </w:r>
          </w:p>
        </w:tc>
        <w:tc>
          <w:tcPr>
            <w:tcW w:w="2155" w:type="dxa"/>
          </w:tcPr>
          <w:p w:rsidR="00760093" w:rsidRDefault="00760093" w:rsidP="00760093">
            <w:pPr>
              <w:pStyle w:val="ListParagraph"/>
              <w:numPr>
                <w:ilvl w:val="0"/>
                <w:numId w:val="15"/>
              </w:numPr>
              <w:tabs>
                <w:tab w:val="left" w:pos="284"/>
              </w:tabs>
              <w:ind w:left="0" w:firstLine="0"/>
            </w:pPr>
            <w:r>
              <w:lastRenderedPageBreak/>
              <w:t>Laba Operasional = Pendapatan Operasi - Beban Operasi</w:t>
            </w:r>
          </w:p>
          <w:p w:rsidR="00760093" w:rsidRDefault="00760093" w:rsidP="00061FEE">
            <w:pPr>
              <w:spacing w:line="480" w:lineRule="auto"/>
              <w:ind w:right="-108"/>
              <w:jc w:val="both"/>
            </w:pPr>
          </w:p>
        </w:tc>
        <w:tc>
          <w:tcPr>
            <w:tcW w:w="992" w:type="dxa"/>
          </w:tcPr>
          <w:p w:rsidR="00760093" w:rsidRDefault="00760093" w:rsidP="00061FEE">
            <w:pPr>
              <w:spacing w:line="480" w:lineRule="auto"/>
              <w:jc w:val="both"/>
            </w:pPr>
            <w:r>
              <w:t>Rasio</w:t>
            </w:r>
          </w:p>
        </w:tc>
      </w:tr>
    </w:tbl>
    <w:p w:rsidR="00760093" w:rsidRPr="00E44555" w:rsidRDefault="00760093" w:rsidP="00760093">
      <w:pPr>
        <w:spacing w:after="0" w:line="480" w:lineRule="auto"/>
        <w:jc w:val="both"/>
        <w:rPr>
          <w:b/>
        </w:rPr>
      </w:pPr>
    </w:p>
    <w:p w:rsidR="00760093" w:rsidRPr="00E44555" w:rsidRDefault="00760093" w:rsidP="00760093">
      <w:pPr>
        <w:jc w:val="both"/>
        <w:rPr>
          <w:b/>
        </w:rPr>
      </w:pPr>
      <w:r w:rsidRPr="00E44555">
        <w:rPr>
          <w:b/>
        </w:rPr>
        <w:t>3.2.3</w:t>
      </w:r>
      <w:r w:rsidRPr="00E44555">
        <w:rPr>
          <w:b/>
        </w:rPr>
        <w:tab/>
        <w:t>Populasi dan Teknik Penentuan Sempel</w:t>
      </w:r>
    </w:p>
    <w:p w:rsidR="00760093" w:rsidRDefault="00760093" w:rsidP="00760093">
      <w:pPr>
        <w:pStyle w:val="ListParagraph"/>
        <w:numPr>
          <w:ilvl w:val="3"/>
          <w:numId w:val="2"/>
        </w:numPr>
        <w:spacing w:line="480" w:lineRule="auto"/>
        <w:ind w:left="0" w:firstLine="0"/>
        <w:jc w:val="both"/>
        <w:rPr>
          <w:b/>
        </w:rPr>
      </w:pPr>
      <w:r>
        <w:rPr>
          <w:b/>
        </w:rPr>
        <w:t xml:space="preserve"> </w:t>
      </w:r>
      <w:r w:rsidRPr="00E44555">
        <w:rPr>
          <w:b/>
        </w:rPr>
        <w:t xml:space="preserve">Populasi Penelitian </w:t>
      </w:r>
    </w:p>
    <w:p w:rsidR="00760093" w:rsidRDefault="00760093" w:rsidP="00760093">
      <w:pPr>
        <w:pStyle w:val="ListParagraph"/>
        <w:spacing w:line="480" w:lineRule="auto"/>
        <w:ind w:left="0" w:firstLine="720"/>
        <w:jc w:val="both"/>
      </w:pPr>
      <w:r>
        <w:t>Menurut Sugiyono (2014:115) populasi adalah wilayah generalisasi yang terdiri atas objek/subjek yang mempunyai kualitas dan karakteristik tertentu yang ditetapkan oleh penelitian untuk dipelajari dan kemudian ditarik kesimpulan.</w:t>
      </w:r>
    </w:p>
    <w:p w:rsidR="00760093" w:rsidRDefault="00760093" w:rsidP="00760093">
      <w:pPr>
        <w:pStyle w:val="ListParagraph"/>
        <w:spacing w:line="480" w:lineRule="auto"/>
        <w:ind w:left="0" w:firstLine="720"/>
        <w:jc w:val="both"/>
      </w:pPr>
      <w:r>
        <w:t>Populasi penelitian ini adalah perusahaan perbankan tahun 2012 sampai dengan 2016 yaitu sebanyak 43 perusahaan. Pemilihan tahun dari tahun 2012 sampai dengan 2016 karena tahun tersebut merupakan tahun yang terdekat dengan waktu dilakukannya penelitian sehingga diharapkan memberi informasi terkini tentang variabel yang diteliti dan juga sebagai perbandingan.</w:t>
      </w:r>
    </w:p>
    <w:p w:rsidR="00760093" w:rsidRPr="00403A62" w:rsidRDefault="00760093" w:rsidP="00760093">
      <w:pPr>
        <w:jc w:val="center"/>
        <w:rPr>
          <w:b/>
        </w:rPr>
      </w:pPr>
      <w:r w:rsidRPr="00403A62">
        <w:rPr>
          <w:b/>
        </w:rPr>
        <w:t>Tabel 3.2</w:t>
      </w:r>
    </w:p>
    <w:p w:rsidR="00760093" w:rsidRPr="00403A62" w:rsidRDefault="00760093" w:rsidP="00760093">
      <w:pPr>
        <w:jc w:val="center"/>
        <w:rPr>
          <w:b/>
        </w:rPr>
      </w:pPr>
      <w:r w:rsidRPr="00403A62">
        <w:rPr>
          <w:b/>
        </w:rPr>
        <w:t>Populasi Penelitian</w:t>
      </w:r>
    </w:p>
    <w:tbl>
      <w:tblPr>
        <w:tblStyle w:val="TableGrid"/>
        <w:tblW w:w="0" w:type="auto"/>
        <w:tblInd w:w="1374" w:type="dxa"/>
        <w:tblLook w:val="04A0" w:firstRow="1" w:lastRow="0" w:firstColumn="1" w:lastColumn="0" w:noHBand="0" w:noVBand="1"/>
      </w:tblPr>
      <w:tblGrid>
        <w:gridCol w:w="541"/>
        <w:gridCol w:w="1123"/>
        <w:gridCol w:w="4889"/>
      </w:tblGrid>
      <w:tr w:rsidR="00760093" w:rsidTr="009C5D30">
        <w:trPr>
          <w:trHeight w:val="471"/>
        </w:trPr>
        <w:tc>
          <w:tcPr>
            <w:tcW w:w="541" w:type="dxa"/>
          </w:tcPr>
          <w:p w:rsidR="00760093" w:rsidRPr="00403A62" w:rsidRDefault="00760093" w:rsidP="009C5D30">
            <w:pPr>
              <w:spacing w:line="480" w:lineRule="auto"/>
              <w:rPr>
                <w:b/>
              </w:rPr>
            </w:pPr>
            <w:r w:rsidRPr="00403A62">
              <w:rPr>
                <w:b/>
              </w:rPr>
              <w:t>N</w:t>
            </w:r>
            <w:r>
              <w:rPr>
                <w:b/>
              </w:rPr>
              <w:t>o</w:t>
            </w:r>
          </w:p>
        </w:tc>
        <w:tc>
          <w:tcPr>
            <w:tcW w:w="1123" w:type="dxa"/>
          </w:tcPr>
          <w:p w:rsidR="00760093" w:rsidRPr="00403A62" w:rsidRDefault="00760093" w:rsidP="009C5D30">
            <w:pPr>
              <w:spacing w:line="480" w:lineRule="auto"/>
              <w:rPr>
                <w:b/>
              </w:rPr>
            </w:pPr>
            <w:r>
              <w:rPr>
                <w:b/>
              </w:rPr>
              <w:t>Kode</w:t>
            </w:r>
          </w:p>
        </w:tc>
        <w:tc>
          <w:tcPr>
            <w:tcW w:w="4889" w:type="dxa"/>
          </w:tcPr>
          <w:p w:rsidR="00760093" w:rsidRPr="00403A62" w:rsidRDefault="00760093" w:rsidP="009C5D30">
            <w:pPr>
              <w:spacing w:line="480" w:lineRule="auto"/>
              <w:rPr>
                <w:b/>
              </w:rPr>
            </w:pPr>
            <w:r w:rsidRPr="00403A62">
              <w:rPr>
                <w:b/>
              </w:rPr>
              <w:t>Nama Perusahaan</w:t>
            </w:r>
          </w:p>
        </w:tc>
      </w:tr>
      <w:tr w:rsidR="00760093" w:rsidTr="009C5D30">
        <w:trPr>
          <w:trHeight w:val="695"/>
        </w:trPr>
        <w:tc>
          <w:tcPr>
            <w:tcW w:w="541" w:type="dxa"/>
          </w:tcPr>
          <w:p w:rsidR="00760093" w:rsidRDefault="00760093" w:rsidP="009C5D30">
            <w:pPr>
              <w:spacing w:line="480" w:lineRule="auto"/>
            </w:pPr>
            <w:r>
              <w:t>1.</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AGRO</w:t>
            </w:r>
          </w:p>
        </w:tc>
        <w:tc>
          <w:tcPr>
            <w:tcW w:w="4889" w:type="dxa"/>
          </w:tcPr>
          <w:p w:rsidR="00760093" w:rsidRPr="009C5D30" w:rsidRDefault="00C05E19" w:rsidP="009C5D30">
            <w:pPr>
              <w:autoSpaceDE w:val="0"/>
              <w:autoSpaceDN w:val="0"/>
              <w:adjustRightInd w:val="0"/>
              <w:spacing w:after="0" w:line="240" w:lineRule="auto"/>
              <w:rPr>
                <w:color w:val="000000"/>
                <w:szCs w:val="24"/>
              </w:rPr>
            </w:pPr>
            <w:r>
              <w:rPr>
                <w:color w:val="000000"/>
                <w:szCs w:val="24"/>
              </w:rPr>
              <w:t>Bank Rakyat Indo</w:t>
            </w:r>
            <w:r w:rsidR="009C5D30">
              <w:rPr>
                <w:color w:val="000000"/>
                <w:szCs w:val="24"/>
              </w:rPr>
              <w:t>n</w:t>
            </w:r>
            <w:r>
              <w:rPr>
                <w:color w:val="000000"/>
                <w:szCs w:val="24"/>
                <w:lang w:val="en-US"/>
              </w:rPr>
              <w:t>e</w:t>
            </w:r>
            <w:r w:rsidR="009C5D30">
              <w:rPr>
                <w:color w:val="000000"/>
                <w:szCs w:val="24"/>
              </w:rPr>
              <w:t>sia Agroniaga Tbk</w:t>
            </w:r>
          </w:p>
        </w:tc>
      </w:tr>
      <w:tr w:rsidR="00760093" w:rsidTr="009C5D30">
        <w:tc>
          <w:tcPr>
            <w:tcW w:w="541" w:type="dxa"/>
          </w:tcPr>
          <w:p w:rsidR="00760093" w:rsidRDefault="00760093" w:rsidP="009C5D30">
            <w:pPr>
              <w:spacing w:line="480" w:lineRule="auto"/>
            </w:pPr>
            <w:r>
              <w:t>2.</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AGRS</w:t>
            </w:r>
          </w:p>
        </w:tc>
        <w:tc>
          <w:tcPr>
            <w:tcW w:w="4889"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Bank Agris Tbk</w:t>
            </w:r>
          </w:p>
        </w:tc>
      </w:tr>
      <w:tr w:rsidR="00760093" w:rsidTr="009C5D30">
        <w:tc>
          <w:tcPr>
            <w:tcW w:w="541" w:type="dxa"/>
          </w:tcPr>
          <w:p w:rsidR="00760093" w:rsidRDefault="00760093" w:rsidP="009C5D30">
            <w:pPr>
              <w:spacing w:line="480" w:lineRule="auto"/>
            </w:pPr>
            <w:r>
              <w:t>3.</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ARTO</w:t>
            </w:r>
          </w:p>
        </w:tc>
        <w:tc>
          <w:tcPr>
            <w:tcW w:w="4889"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Bank Artos Indonesia Tbk</w:t>
            </w:r>
          </w:p>
        </w:tc>
      </w:tr>
      <w:tr w:rsidR="00760093" w:rsidTr="009C5D30">
        <w:tc>
          <w:tcPr>
            <w:tcW w:w="541" w:type="dxa"/>
          </w:tcPr>
          <w:p w:rsidR="00760093" w:rsidRDefault="00760093" w:rsidP="009C5D30">
            <w:pPr>
              <w:spacing w:line="480" w:lineRule="auto"/>
            </w:pPr>
            <w:r>
              <w:t>4.</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BABP</w:t>
            </w:r>
          </w:p>
        </w:tc>
        <w:tc>
          <w:tcPr>
            <w:tcW w:w="4889"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Bank MNC Internasional Tbk</w:t>
            </w:r>
          </w:p>
        </w:tc>
      </w:tr>
      <w:tr w:rsidR="00760093" w:rsidTr="009C5D30">
        <w:tc>
          <w:tcPr>
            <w:tcW w:w="541" w:type="dxa"/>
          </w:tcPr>
          <w:p w:rsidR="00760093" w:rsidRDefault="00760093" w:rsidP="009C5D30">
            <w:pPr>
              <w:spacing w:line="480" w:lineRule="auto"/>
            </w:pPr>
            <w:r>
              <w:t>5.</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BACA</w:t>
            </w:r>
          </w:p>
        </w:tc>
        <w:tc>
          <w:tcPr>
            <w:tcW w:w="4889"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Bank Capital Indoensia Tbk</w:t>
            </w:r>
          </w:p>
        </w:tc>
      </w:tr>
      <w:tr w:rsidR="00760093" w:rsidTr="009C5D30">
        <w:tc>
          <w:tcPr>
            <w:tcW w:w="541" w:type="dxa"/>
          </w:tcPr>
          <w:p w:rsidR="00760093" w:rsidRDefault="00760093" w:rsidP="009C5D30">
            <w:pPr>
              <w:spacing w:line="480" w:lineRule="auto"/>
            </w:pPr>
            <w:r>
              <w:lastRenderedPageBreak/>
              <w:t>6.</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BBCA</w:t>
            </w:r>
          </w:p>
        </w:tc>
        <w:tc>
          <w:tcPr>
            <w:tcW w:w="4889"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Bank Central Asia Tbk</w:t>
            </w:r>
          </w:p>
        </w:tc>
      </w:tr>
      <w:tr w:rsidR="00760093" w:rsidTr="009C5D30">
        <w:tc>
          <w:tcPr>
            <w:tcW w:w="541" w:type="dxa"/>
          </w:tcPr>
          <w:p w:rsidR="00760093" w:rsidRDefault="00760093" w:rsidP="009C5D30">
            <w:pPr>
              <w:spacing w:line="480" w:lineRule="auto"/>
            </w:pPr>
            <w:r>
              <w:t>7.</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BBHI</w:t>
            </w:r>
          </w:p>
        </w:tc>
        <w:tc>
          <w:tcPr>
            <w:tcW w:w="4889"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Bank Harda Internasional Tbk</w:t>
            </w:r>
          </w:p>
        </w:tc>
      </w:tr>
      <w:tr w:rsidR="00760093" w:rsidTr="009C5D30">
        <w:tc>
          <w:tcPr>
            <w:tcW w:w="541" w:type="dxa"/>
          </w:tcPr>
          <w:p w:rsidR="00760093" w:rsidRDefault="00760093" w:rsidP="009C5D30">
            <w:pPr>
              <w:spacing w:line="480" w:lineRule="auto"/>
            </w:pPr>
            <w:r>
              <w:t>8.</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BBKP</w:t>
            </w:r>
          </w:p>
        </w:tc>
        <w:tc>
          <w:tcPr>
            <w:tcW w:w="4889" w:type="dxa"/>
          </w:tcPr>
          <w:p w:rsidR="00760093" w:rsidRPr="009C5D30" w:rsidRDefault="009C5D30" w:rsidP="009C5D30">
            <w:pPr>
              <w:autoSpaceDE w:val="0"/>
              <w:autoSpaceDN w:val="0"/>
              <w:adjustRightInd w:val="0"/>
              <w:spacing w:after="0" w:line="240" w:lineRule="auto"/>
              <w:rPr>
                <w:color w:val="000000"/>
                <w:szCs w:val="24"/>
              </w:rPr>
            </w:pPr>
            <w:r w:rsidRPr="00BC1975">
              <w:rPr>
                <w:color w:val="000000"/>
                <w:sz w:val="23"/>
                <w:szCs w:val="23"/>
              </w:rPr>
              <w:t>Bank Bukopin Tbk</w:t>
            </w:r>
          </w:p>
        </w:tc>
      </w:tr>
      <w:tr w:rsidR="00760093" w:rsidTr="009C5D30">
        <w:tc>
          <w:tcPr>
            <w:tcW w:w="541" w:type="dxa"/>
          </w:tcPr>
          <w:p w:rsidR="00760093" w:rsidRDefault="00760093" w:rsidP="009C5D30">
            <w:pPr>
              <w:spacing w:line="480" w:lineRule="auto"/>
            </w:pPr>
            <w:r>
              <w:t>9.</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BBMD</w:t>
            </w:r>
          </w:p>
        </w:tc>
        <w:tc>
          <w:tcPr>
            <w:tcW w:w="4889" w:type="dxa"/>
          </w:tcPr>
          <w:p w:rsidR="00760093" w:rsidRPr="009C5D30" w:rsidRDefault="009C5D30" w:rsidP="009C5D30">
            <w:pPr>
              <w:autoSpaceDE w:val="0"/>
              <w:autoSpaceDN w:val="0"/>
              <w:adjustRightInd w:val="0"/>
              <w:spacing w:after="0" w:line="240" w:lineRule="auto"/>
              <w:rPr>
                <w:color w:val="000000"/>
                <w:sz w:val="23"/>
                <w:szCs w:val="23"/>
              </w:rPr>
            </w:pPr>
            <w:r w:rsidRPr="00BC1975">
              <w:rPr>
                <w:color w:val="000000"/>
                <w:sz w:val="23"/>
                <w:szCs w:val="23"/>
              </w:rPr>
              <w:t>Bank Mestika Dharma Tbk.</w:t>
            </w:r>
          </w:p>
        </w:tc>
      </w:tr>
      <w:tr w:rsidR="00760093" w:rsidTr="009C5D30">
        <w:tc>
          <w:tcPr>
            <w:tcW w:w="541" w:type="dxa"/>
          </w:tcPr>
          <w:p w:rsidR="00760093" w:rsidRDefault="00760093" w:rsidP="009C5D30">
            <w:pPr>
              <w:spacing w:line="480" w:lineRule="auto"/>
            </w:pPr>
            <w:r>
              <w:t>10.</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BBNI</w:t>
            </w:r>
          </w:p>
        </w:tc>
        <w:tc>
          <w:tcPr>
            <w:tcW w:w="4889" w:type="dxa"/>
          </w:tcPr>
          <w:p w:rsidR="00760093" w:rsidRPr="009C5D30" w:rsidRDefault="009C5D30" w:rsidP="009C5D30">
            <w:pPr>
              <w:autoSpaceDE w:val="0"/>
              <w:autoSpaceDN w:val="0"/>
              <w:adjustRightInd w:val="0"/>
              <w:spacing w:after="0" w:line="240" w:lineRule="auto"/>
              <w:rPr>
                <w:color w:val="000000"/>
                <w:sz w:val="23"/>
                <w:szCs w:val="23"/>
              </w:rPr>
            </w:pPr>
            <w:r w:rsidRPr="00BC1975">
              <w:rPr>
                <w:color w:val="000000"/>
                <w:sz w:val="23"/>
                <w:szCs w:val="23"/>
              </w:rPr>
              <w:t>Bank Negara Indonesia Tbk</w:t>
            </w:r>
          </w:p>
        </w:tc>
      </w:tr>
      <w:tr w:rsidR="00760093" w:rsidTr="009C5D30">
        <w:tc>
          <w:tcPr>
            <w:tcW w:w="541" w:type="dxa"/>
          </w:tcPr>
          <w:p w:rsidR="00760093" w:rsidRDefault="00760093" w:rsidP="009C5D30">
            <w:pPr>
              <w:spacing w:line="480" w:lineRule="auto"/>
            </w:pPr>
            <w:r>
              <w:t>11.</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BBNP</w:t>
            </w:r>
          </w:p>
        </w:tc>
        <w:tc>
          <w:tcPr>
            <w:tcW w:w="4889" w:type="dxa"/>
          </w:tcPr>
          <w:p w:rsidR="00760093" w:rsidRPr="00E44555" w:rsidRDefault="009C5D30" w:rsidP="009C5D30">
            <w:pPr>
              <w:spacing w:line="480" w:lineRule="auto"/>
              <w:rPr>
                <w:color w:val="FF0000"/>
              </w:rPr>
            </w:pPr>
            <w:r>
              <w:rPr>
                <w:color w:val="000000"/>
                <w:sz w:val="23"/>
                <w:szCs w:val="23"/>
              </w:rPr>
              <w:t xml:space="preserve">Bank </w:t>
            </w:r>
            <w:r w:rsidRPr="00BC1975">
              <w:rPr>
                <w:color w:val="000000"/>
                <w:sz w:val="23"/>
                <w:szCs w:val="23"/>
              </w:rPr>
              <w:t>Nusantara Parahyangan</w:t>
            </w:r>
            <w:r>
              <w:rPr>
                <w:color w:val="000000"/>
                <w:sz w:val="23"/>
                <w:szCs w:val="23"/>
              </w:rPr>
              <w:t xml:space="preserve"> Tbk</w:t>
            </w:r>
          </w:p>
        </w:tc>
      </w:tr>
      <w:tr w:rsidR="00760093" w:rsidTr="009C5D30">
        <w:tc>
          <w:tcPr>
            <w:tcW w:w="541" w:type="dxa"/>
          </w:tcPr>
          <w:p w:rsidR="00760093" w:rsidRDefault="00760093" w:rsidP="009C5D30">
            <w:pPr>
              <w:spacing w:line="480" w:lineRule="auto"/>
            </w:pPr>
            <w:r>
              <w:t>12.</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BBRI</w:t>
            </w:r>
          </w:p>
        </w:tc>
        <w:tc>
          <w:tcPr>
            <w:tcW w:w="4889" w:type="dxa"/>
          </w:tcPr>
          <w:p w:rsidR="00760093" w:rsidRPr="009C5D30" w:rsidRDefault="009C5D30" w:rsidP="009C5D30">
            <w:pPr>
              <w:autoSpaceDE w:val="0"/>
              <w:autoSpaceDN w:val="0"/>
              <w:adjustRightInd w:val="0"/>
              <w:spacing w:after="0" w:line="240" w:lineRule="auto"/>
              <w:rPr>
                <w:color w:val="000000"/>
                <w:szCs w:val="24"/>
              </w:rPr>
            </w:pPr>
            <w:r>
              <w:rPr>
                <w:color w:val="000000"/>
                <w:sz w:val="23"/>
                <w:szCs w:val="23"/>
              </w:rPr>
              <w:t xml:space="preserve">Bank </w:t>
            </w:r>
            <w:r w:rsidRPr="00BC1975">
              <w:rPr>
                <w:color w:val="000000"/>
                <w:sz w:val="23"/>
                <w:szCs w:val="23"/>
              </w:rPr>
              <w:t>Rakyat Indonesia (Persero) Tbk</w:t>
            </w:r>
          </w:p>
        </w:tc>
      </w:tr>
      <w:tr w:rsidR="00760093" w:rsidTr="009C5D30">
        <w:tc>
          <w:tcPr>
            <w:tcW w:w="541" w:type="dxa"/>
          </w:tcPr>
          <w:p w:rsidR="00760093" w:rsidRDefault="00760093" w:rsidP="009C5D30">
            <w:pPr>
              <w:spacing w:line="480" w:lineRule="auto"/>
            </w:pPr>
            <w:r>
              <w:t>13.</w:t>
            </w:r>
          </w:p>
        </w:tc>
        <w:tc>
          <w:tcPr>
            <w:tcW w:w="1123" w:type="dxa"/>
          </w:tcPr>
          <w:p w:rsidR="00760093" w:rsidRPr="009C5D30" w:rsidRDefault="009C5D30" w:rsidP="009C5D30">
            <w:pPr>
              <w:autoSpaceDE w:val="0"/>
              <w:autoSpaceDN w:val="0"/>
              <w:adjustRightInd w:val="0"/>
              <w:spacing w:after="0" w:line="240" w:lineRule="auto"/>
              <w:rPr>
                <w:color w:val="000000"/>
                <w:szCs w:val="24"/>
              </w:rPr>
            </w:pPr>
            <w:r>
              <w:rPr>
                <w:color w:val="000000"/>
                <w:szCs w:val="24"/>
              </w:rPr>
              <w:t>BBTN</w:t>
            </w:r>
          </w:p>
        </w:tc>
        <w:tc>
          <w:tcPr>
            <w:tcW w:w="4889" w:type="dxa"/>
          </w:tcPr>
          <w:p w:rsidR="00760093" w:rsidRPr="00D0196D" w:rsidRDefault="00D0196D" w:rsidP="00D0196D">
            <w:pPr>
              <w:autoSpaceDE w:val="0"/>
              <w:autoSpaceDN w:val="0"/>
              <w:adjustRightInd w:val="0"/>
              <w:spacing w:after="0" w:line="240" w:lineRule="auto"/>
              <w:rPr>
                <w:color w:val="000000"/>
                <w:szCs w:val="24"/>
              </w:rPr>
            </w:pPr>
            <w:r>
              <w:rPr>
                <w:color w:val="000000"/>
                <w:sz w:val="23"/>
                <w:szCs w:val="23"/>
              </w:rPr>
              <w:t xml:space="preserve">Bank </w:t>
            </w:r>
            <w:r w:rsidRPr="00BC1975">
              <w:rPr>
                <w:color w:val="000000"/>
                <w:sz w:val="23"/>
                <w:szCs w:val="23"/>
              </w:rPr>
              <w:t>Tabungan Negara (Persero) Tbk</w:t>
            </w:r>
          </w:p>
        </w:tc>
      </w:tr>
      <w:tr w:rsidR="00760093" w:rsidTr="009C5D30">
        <w:tc>
          <w:tcPr>
            <w:tcW w:w="541" w:type="dxa"/>
          </w:tcPr>
          <w:p w:rsidR="00760093" w:rsidRDefault="00760093" w:rsidP="009C5D30">
            <w:pPr>
              <w:spacing w:line="480" w:lineRule="auto"/>
            </w:pPr>
            <w:r>
              <w:t>14.</w:t>
            </w:r>
          </w:p>
        </w:tc>
        <w:tc>
          <w:tcPr>
            <w:tcW w:w="1123" w:type="dxa"/>
          </w:tcPr>
          <w:p w:rsidR="00760093" w:rsidRPr="00D0196D" w:rsidRDefault="009C5D30" w:rsidP="00D0196D">
            <w:pPr>
              <w:autoSpaceDE w:val="0"/>
              <w:autoSpaceDN w:val="0"/>
              <w:adjustRightInd w:val="0"/>
              <w:spacing w:after="0" w:line="240" w:lineRule="auto"/>
              <w:rPr>
                <w:color w:val="000000"/>
                <w:szCs w:val="24"/>
              </w:rPr>
            </w:pPr>
            <w:r>
              <w:rPr>
                <w:color w:val="000000"/>
                <w:szCs w:val="24"/>
              </w:rPr>
              <w:t>BBYB</w:t>
            </w:r>
          </w:p>
        </w:tc>
        <w:tc>
          <w:tcPr>
            <w:tcW w:w="4889" w:type="dxa"/>
          </w:tcPr>
          <w:p w:rsidR="00760093" w:rsidRPr="00D0196D" w:rsidRDefault="00D0196D" w:rsidP="00D0196D">
            <w:pPr>
              <w:autoSpaceDE w:val="0"/>
              <w:autoSpaceDN w:val="0"/>
              <w:adjustRightInd w:val="0"/>
              <w:spacing w:after="0" w:line="240" w:lineRule="auto"/>
              <w:rPr>
                <w:color w:val="000000"/>
                <w:sz w:val="23"/>
                <w:szCs w:val="23"/>
              </w:rPr>
            </w:pPr>
            <w:r w:rsidRPr="00BC1975">
              <w:rPr>
                <w:color w:val="000000"/>
                <w:sz w:val="23"/>
                <w:szCs w:val="23"/>
              </w:rPr>
              <w:t>Bank Yudha Bhakti Tbk.</w:t>
            </w:r>
          </w:p>
        </w:tc>
      </w:tr>
      <w:tr w:rsidR="00760093" w:rsidTr="009C5D30">
        <w:tc>
          <w:tcPr>
            <w:tcW w:w="541" w:type="dxa"/>
          </w:tcPr>
          <w:p w:rsidR="00760093" w:rsidRDefault="00760093" w:rsidP="009C5D30">
            <w:pPr>
              <w:spacing w:line="480" w:lineRule="auto"/>
            </w:pPr>
            <w:r>
              <w:t>15.</w:t>
            </w:r>
          </w:p>
        </w:tc>
        <w:tc>
          <w:tcPr>
            <w:tcW w:w="1123" w:type="dxa"/>
          </w:tcPr>
          <w:p w:rsidR="00760093" w:rsidRPr="00D0196D" w:rsidRDefault="009C5D30" w:rsidP="00D0196D">
            <w:pPr>
              <w:autoSpaceDE w:val="0"/>
              <w:autoSpaceDN w:val="0"/>
              <w:adjustRightInd w:val="0"/>
              <w:spacing w:after="0" w:line="240" w:lineRule="auto"/>
              <w:rPr>
                <w:color w:val="000000"/>
                <w:szCs w:val="24"/>
              </w:rPr>
            </w:pPr>
            <w:r>
              <w:rPr>
                <w:color w:val="000000"/>
                <w:szCs w:val="24"/>
              </w:rPr>
              <w:t>BCIC</w:t>
            </w:r>
          </w:p>
        </w:tc>
        <w:tc>
          <w:tcPr>
            <w:tcW w:w="4889" w:type="dxa"/>
          </w:tcPr>
          <w:p w:rsidR="00760093" w:rsidRPr="00D0196D" w:rsidRDefault="00D0196D" w:rsidP="00D0196D">
            <w:pPr>
              <w:autoSpaceDE w:val="0"/>
              <w:autoSpaceDN w:val="0"/>
              <w:adjustRightInd w:val="0"/>
              <w:spacing w:after="0" w:line="240" w:lineRule="auto"/>
              <w:rPr>
                <w:color w:val="000000"/>
                <w:sz w:val="23"/>
                <w:szCs w:val="23"/>
              </w:rPr>
            </w:pPr>
            <w:r w:rsidRPr="00BC1975">
              <w:rPr>
                <w:color w:val="000000"/>
                <w:sz w:val="23"/>
                <w:szCs w:val="23"/>
              </w:rPr>
              <w:t>Bank JTrust Indonesia Tbk.</w:t>
            </w:r>
          </w:p>
        </w:tc>
      </w:tr>
      <w:tr w:rsidR="00760093" w:rsidTr="009C5D30">
        <w:tc>
          <w:tcPr>
            <w:tcW w:w="541" w:type="dxa"/>
          </w:tcPr>
          <w:p w:rsidR="00760093" w:rsidRDefault="00760093" w:rsidP="009C5D30">
            <w:pPr>
              <w:spacing w:line="480" w:lineRule="auto"/>
            </w:pPr>
            <w:r>
              <w:t>16.</w:t>
            </w:r>
          </w:p>
        </w:tc>
        <w:tc>
          <w:tcPr>
            <w:tcW w:w="1123" w:type="dxa"/>
          </w:tcPr>
          <w:p w:rsidR="00760093" w:rsidRPr="00D0196D" w:rsidRDefault="009C5D30" w:rsidP="00D0196D">
            <w:pPr>
              <w:autoSpaceDE w:val="0"/>
              <w:autoSpaceDN w:val="0"/>
              <w:adjustRightInd w:val="0"/>
              <w:spacing w:after="0" w:line="240" w:lineRule="auto"/>
              <w:rPr>
                <w:color w:val="000000"/>
                <w:szCs w:val="24"/>
              </w:rPr>
            </w:pPr>
            <w:r>
              <w:rPr>
                <w:color w:val="000000"/>
                <w:szCs w:val="24"/>
              </w:rPr>
              <w:t>BDMN</w:t>
            </w:r>
          </w:p>
        </w:tc>
        <w:tc>
          <w:tcPr>
            <w:tcW w:w="4889" w:type="dxa"/>
          </w:tcPr>
          <w:p w:rsidR="00760093" w:rsidRPr="00D0196D" w:rsidRDefault="00D0196D" w:rsidP="00D0196D">
            <w:pPr>
              <w:autoSpaceDE w:val="0"/>
              <w:autoSpaceDN w:val="0"/>
              <w:adjustRightInd w:val="0"/>
              <w:spacing w:after="0" w:line="240" w:lineRule="auto"/>
              <w:rPr>
                <w:color w:val="000000"/>
                <w:sz w:val="23"/>
                <w:szCs w:val="23"/>
              </w:rPr>
            </w:pPr>
            <w:r w:rsidRPr="00BC1975">
              <w:rPr>
                <w:color w:val="000000"/>
                <w:sz w:val="23"/>
                <w:szCs w:val="23"/>
              </w:rPr>
              <w:t>Bank Danamon Indonesia Tbk</w:t>
            </w:r>
          </w:p>
        </w:tc>
      </w:tr>
      <w:tr w:rsidR="00760093" w:rsidTr="009C5D30">
        <w:tc>
          <w:tcPr>
            <w:tcW w:w="541" w:type="dxa"/>
          </w:tcPr>
          <w:p w:rsidR="00760093" w:rsidRDefault="00760093" w:rsidP="009C5D30">
            <w:pPr>
              <w:spacing w:line="480" w:lineRule="auto"/>
            </w:pPr>
            <w:r>
              <w:t>17.</w:t>
            </w:r>
          </w:p>
        </w:tc>
        <w:tc>
          <w:tcPr>
            <w:tcW w:w="1123" w:type="dxa"/>
          </w:tcPr>
          <w:p w:rsidR="00760093" w:rsidRPr="00D0196D" w:rsidRDefault="009C5D30" w:rsidP="00D0196D">
            <w:pPr>
              <w:autoSpaceDE w:val="0"/>
              <w:autoSpaceDN w:val="0"/>
              <w:adjustRightInd w:val="0"/>
              <w:spacing w:after="0" w:line="240" w:lineRule="auto"/>
              <w:rPr>
                <w:color w:val="000000"/>
                <w:szCs w:val="24"/>
              </w:rPr>
            </w:pPr>
            <w:r>
              <w:rPr>
                <w:color w:val="000000"/>
                <w:szCs w:val="24"/>
              </w:rPr>
              <w:t>BEKS</w:t>
            </w:r>
          </w:p>
        </w:tc>
        <w:tc>
          <w:tcPr>
            <w:tcW w:w="4889" w:type="dxa"/>
          </w:tcPr>
          <w:p w:rsidR="00760093" w:rsidRPr="00D0196D" w:rsidRDefault="00D0196D" w:rsidP="00D0196D">
            <w:pPr>
              <w:autoSpaceDE w:val="0"/>
              <w:autoSpaceDN w:val="0"/>
              <w:adjustRightInd w:val="0"/>
              <w:spacing w:after="0" w:line="240" w:lineRule="auto"/>
              <w:rPr>
                <w:color w:val="000000"/>
                <w:szCs w:val="24"/>
              </w:rPr>
            </w:pPr>
            <w:r w:rsidRPr="00BC1975">
              <w:rPr>
                <w:color w:val="000000"/>
                <w:sz w:val="23"/>
                <w:szCs w:val="23"/>
              </w:rPr>
              <w:t>Ban</w:t>
            </w:r>
            <w:r>
              <w:rPr>
                <w:color w:val="000000"/>
                <w:sz w:val="23"/>
                <w:szCs w:val="23"/>
              </w:rPr>
              <w:t xml:space="preserve">k </w:t>
            </w:r>
            <w:r w:rsidRPr="00BC1975">
              <w:rPr>
                <w:color w:val="000000"/>
                <w:sz w:val="23"/>
                <w:szCs w:val="23"/>
              </w:rPr>
              <w:t>Pundi Indonesia Tbk</w:t>
            </w:r>
          </w:p>
        </w:tc>
      </w:tr>
      <w:tr w:rsidR="00760093" w:rsidTr="009C5D30">
        <w:tc>
          <w:tcPr>
            <w:tcW w:w="541" w:type="dxa"/>
          </w:tcPr>
          <w:p w:rsidR="00760093" w:rsidRDefault="00760093" w:rsidP="009C5D30">
            <w:pPr>
              <w:spacing w:line="480" w:lineRule="auto"/>
            </w:pPr>
            <w:r>
              <w:t>18.</w:t>
            </w:r>
          </w:p>
        </w:tc>
        <w:tc>
          <w:tcPr>
            <w:tcW w:w="1123" w:type="dxa"/>
          </w:tcPr>
          <w:p w:rsidR="00760093" w:rsidRPr="00D0196D" w:rsidRDefault="009C5D30" w:rsidP="00D0196D">
            <w:pPr>
              <w:autoSpaceDE w:val="0"/>
              <w:autoSpaceDN w:val="0"/>
              <w:adjustRightInd w:val="0"/>
              <w:spacing w:after="0" w:line="240" w:lineRule="auto"/>
              <w:rPr>
                <w:color w:val="000000"/>
                <w:szCs w:val="24"/>
              </w:rPr>
            </w:pPr>
            <w:r>
              <w:rPr>
                <w:color w:val="000000"/>
                <w:szCs w:val="24"/>
              </w:rPr>
              <w:t>BGTG</w:t>
            </w:r>
          </w:p>
        </w:tc>
        <w:tc>
          <w:tcPr>
            <w:tcW w:w="4889" w:type="dxa"/>
          </w:tcPr>
          <w:p w:rsidR="00760093" w:rsidRPr="00D0196D" w:rsidRDefault="00D0196D" w:rsidP="00D0196D">
            <w:pPr>
              <w:autoSpaceDE w:val="0"/>
              <w:autoSpaceDN w:val="0"/>
              <w:adjustRightInd w:val="0"/>
              <w:spacing w:after="0" w:line="240" w:lineRule="auto"/>
              <w:rPr>
                <w:color w:val="000000"/>
                <w:sz w:val="23"/>
                <w:szCs w:val="23"/>
              </w:rPr>
            </w:pPr>
            <w:r w:rsidRPr="00BC1975">
              <w:rPr>
                <w:color w:val="000000"/>
                <w:sz w:val="23"/>
                <w:szCs w:val="23"/>
              </w:rPr>
              <w:t>Bank Ganesha Tbk.</w:t>
            </w:r>
          </w:p>
        </w:tc>
      </w:tr>
      <w:tr w:rsidR="00760093" w:rsidTr="009C5D30">
        <w:tc>
          <w:tcPr>
            <w:tcW w:w="541" w:type="dxa"/>
          </w:tcPr>
          <w:p w:rsidR="00760093" w:rsidRDefault="00760093" w:rsidP="009C5D30">
            <w:pPr>
              <w:spacing w:line="480" w:lineRule="auto"/>
            </w:pPr>
            <w:r>
              <w:t>19.</w:t>
            </w:r>
          </w:p>
        </w:tc>
        <w:tc>
          <w:tcPr>
            <w:tcW w:w="1123" w:type="dxa"/>
          </w:tcPr>
          <w:p w:rsidR="00760093" w:rsidRPr="00D0196D" w:rsidRDefault="009C5D30" w:rsidP="00D0196D">
            <w:pPr>
              <w:autoSpaceDE w:val="0"/>
              <w:autoSpaceDN w:val="0"/>
              <w:adjustRightInd w:val="0"/>
              <w:spacing w:after="0" w:line="240" w:lineRule="auto"/>
              <w:rPr>
                <w:color w:val="000000"/>
                <w:szCs w:val="24"/>
              </w:rPr>
            </w:pPr>
            <w:r>
              <w:rPr>
                <w:color w:val="000000"/>
                <w:szCs w:val="24"/>
              </w:rPr>
              <w:t>BINA</w:t>
            </w:r>
          </w:p>
        </w:tc>
        <w:tc>
          <w:tcPr>
            <w:tcW w:w="4889" w:type="dxa"/>
          </w:tcPr>
          <w:p w:rsidR="00760093" w:rsidRPr="00D0196D" w:rsidRDefault="00D0196D" w:rsidP="00D0196D">
            <w:pPr>
              <w:autoSpaceDE w:val="0"/>
              <w:autoSpaceDN w:val="0"/>
              <w:adjustRightInd w:val="0"/>
              <w:spacing w:after="0" w:line="240" w:lineRule="auto"/>
              <w:rPr>
                <w:color w:val="000000"/>
                <w:sz w:val="23"/>
                <w:szCs w:val="23"/>
              </w:rPr>
            </w:pPr>
            <w:r w:rsidRPr="00BC1975">
              <w:rPr>
                <w:color w:val="000000"/>
                <w:sz w:val="23"/>
                <w:szCs w:val="23"/>
              </w:rPr>
              <w:t>Bank Ina Perdana Tbk.</w:t>
            </w:r>
          </w:p>
        </w:tc>
      </w:tr>
      <w:tr w:rsidR="00760093" w:rsidTr="009C5D30">
        <w:tc>
          <w:tcPr>
            <w:tcW w:w="541" w:type="dxa"/>
          </w:tcPr>
          <w:p w:rsidR="00760093" w:rsidRDefault="00760093" w:rsidP="009C5D30">
            <w:pPr>
              <w:spacing w:line="480" w:lineRule="auto"/>
            </w:pPr>
            <w:r>
              <w:t>20.</w:t>
            </w:r>
          </w:p>
        </w:tc>
        <w:tc>
          <w:tcPr>
            <w:tcW w:w="1123" w:type="dxa"/>
          </w:tcPr>
          <w:p w:rsidR="00760093" w:rsidRPr="00D0196D" w:rsidRDefault="009C5D30" w:rsidP="00D0196D">
            <w:pPr>
              <w:autoSpaceDE w:val="0"/>
              <w:autoSpaceDN w:val="0"/>
              <w:adjustRightInd w:val="0"/>
              <w:spacing w:after="0" w:line="240" w:lineRule="auto"/>
              <w:rPr>
                <w:color w:val="000000"/>
                <w:szCs w:val="24"/>
              </w:rPr>
            </w:pPr>
            <w:r>
              <w:rPr>
                <w:color w:val="000000"/>
                <w:szCs w:val="24"/>
              </w:rPr>
              <w:t>BJBR</w:t>
            </w:r>
          </w:p>
        </w:tc>
        <w:tc>
          <w:tcPr>
            <w:tcW w:w="4889" w:type="dxa"/>
          </w:tcPr>
          <w:p w:rsidR="00760093" w:rsidRPr="00D0196D" w:rsidRDefault="00D0196D" w:rsidP="00D0196D">
            <w:pPr>
              <w:autoSpaceDE w:val="0"/>
              <w:autoSpaceDN w:val="0"/>
              <w:adjustRightInd w:val="0"/>
              <w:spacing w:after="0" w:line="240" w:lineRule="auto"/>
              <w:rPr>
                <w:color w:val="000000"/>
                <w:szCs w:val="24"/>
              </w:rPr>
            </w:pPr>
            <w:r w:rsidRPr="00BC1975">
              <w:rPr>
                <w:color w:val="000000"/>
                <w:sz w:val="23"/>
                <w:szCs w:val="23"/>
              </w:rPr>
              <w:t>Bank Pembangunan Daerah Jawa Barat dan Banten Tbk</w:t>
            </w:r>
          </w:p>
        </w:tc>
      </w:tr>
      <w:tr w:rsidR="00760093" w:rsidTr="009C5D30">
        <w:tc>
          <w:tcPr>
            <w:tcW w:w="541" w:type="dxa"/>
          </w:tcPr>
          <w:p w:rsidR="00760093" w:rsidRDefault="00760093" w:rsidP="009C5D30">
            <w:pPr>
              <w:spacing w:line="480" w:lineRule="auto"/>
            </w:pPr>
            <w:r>
              <w:t>21.</w:t>
            </w:r>
          </w:p>
        </w:tc>
        <w:tc>
          <w:tcPr>
            <w:tcW w:w="1123" w:type="dxa"/>
          </w:tcPr>
          <w:p w:rsidR="00760093" w:rsidRPr="00D0196D" w:rsidRDefault="00D0196D" w:rsidP="00D0196D">
            <w:pPr>
              <w:autoSpaceDE w:val="0"/>
              <w:autoSpaceDN w:val="0"/>
              <w:adjustRightInd w:val="0"/>
              <w:spacing w:after="0" w:line="240" w:lineRule="auto"/>
              <w:rPr>
                <w:color w:val="000000"/>
                <w:szCs w:val="24"/>
              </w:rPr>
            </w:pPr>
            <w:r w:rsidRPr="00962383">
              <w:rPr>
                <w:color w:val="000000"/>
                <w:sz w:val="23"/>
                <w:szCs w:val="23"/>
              </w:rPr>
              <w:t>BJTM</w:t>
            </w:r>
          </w:p>
        </w:tc>
        <w:tc>
          <w:tcPr>
            <w:tcW w:w="4889" w:type="dxa"/>
          </w:tcPr>
          <w:p w:rsidR="00760093" w:rsidRPr="00D0196D" w:rsidRDefault="00D0196D" w:rsidP="00D0196D">
            <w:pPr>
              <w:autoSpaceDE w:val="0"/>
              <w:autoSpaceDN w:val="0"/>
              <w:adjustRightInd w:val="0"/>
              <w:spacing w:after="0" w:line="240" w:lineRule="auto"/>
              <w:rPr>
                <w:color w:val="000000"/>
                <w:sz w:val="23"/>
                <w:szCs w:val="23"/>
              </w:rPr>
            </w:pPr>
            <w:r w:rsidRPr="00BC1975">
              <w:rPr>
                <w:color w:val="000000"/>
                <w:sz w:val="23"/>
                <w:szCs w:val="23"/>
              </w:rPr>
              <w:t>Bank Pembangunan Daerah Jawa Timur Tbk</w:t>
            </w:r>
          </w:p>
        </w:tc>
      </w:tr>
      <w:tr w:rsidR="00760093" w:rsidTr="009C5D30">
        <w:tc>
          <w:tcPr>
            <w:tcW w:w="541" w:type="dxa"/>
          </w:tcPr>
          <w:p w:rsidR="00760093" w:rsidRDefault="00760093" w:rsidP="009C5D30">
            <w:pPr>
              <w:spacing w:line="480" w:lineRule="auto"/>
            </w:pPr>
            <w:r>
              <w:t>22.</w:t>
            </w:r>
          </w:p>
        </w:tc>
        <w:tc>
          <w:tcPr>
            <w:tcW w:w="1123" w:type="dxa"/>
          </w:tcPr>
          <w:p w:rsidR="00760093" w:rsidRPr="00962383" w:rsidRDefault="00760093" w:rsidP="009C5D30">
            <w:pPr>
              <w:pStyle w:val="Default"/>
              <w:rPr>
                <w:sz w:val="23"/>
                <w:szCs w:val="23"/>
              </w:rPr>
            </w:pPr>
            <w:r>
              <w:rPr>
                <w:sz w:val="23"/>
                <w:szCs w:val="23"/>
              </w:rPr>
              <w:t>BKSW</w:t>
            </w:r>
          </w:p>
        </w:tc>
        <w:tc>
          <w:tcPr>
            <w:tcW w:w="4889" w:type="dxa"/>
          </w:tcPr>
          <w:p w:rsidR="00760093" w:rsidRPr="00BC1975" w:rsidRDefault="00760093" w:rsidP="009C5D30">
            <w:pPr>
              <w:pStyle w:val="Default"/>
              <w:rPr>
                <w:sz w:val="23"/>
                <w:szCs w:val="23"/>
              </w:rPr>
            </w:pPr>
            <w:r>
              <w:rPr>
                <w:sz w:val="23"/>
                <w:szCs w:val="23"/>
              </w:rPr>
              <w:t>PT Bank QNB Indonesia Tbk</w:t>
            </w:r>
          </w:p>
        </w:tc>
      </w:tr>
      <w:tr w:rsidR="00760093" w:rsidTr="009C5D30">
        <w:tc>
          <w:tcPr>
            <w:tcW w:w="541" w:type="dxa"/>
          </w:tcPr>
          <w:p w:rsidR="00760093" w:rsidRDefault="00760093" w:rsidP="009C5D30">
            <w:pPr>
              <w:spacing w:line="480" w:lineRule="auto"/>
            </w:pPr>
            <w:r>
              <w:lastRenderedPageBreak/>
              <w:t>23.</w:t>
            </w:r>
          </w:p>
        </w:tc>
        <w:tc>
          <w:tcPr>
            <w:tcW w:w="1123" w:type="dxa"/>
          </w:tcPr>
          <w:p w:rsidR="00760093" w:rsidRPr="00962383" w:rsidRDefault="00760093" w:rsidP="009C5D30">
            <w:pPr>
              <w:pStyle w:val="Default"/>
              <w:rPr>
                <w:sz w:val="23"/>
                <w:szCs w:val="23"/>
              </w:rPr>
            </w:pPr>
            <w:r>
              <w:rPr>
                <w:sz w:val="23"/>
                <w:szCs w:val="23"/>
              </w:rPr>
              <w:t>BMAS</w:t>
            </w:r>
          </w:p>
        </w:tc>
        <w:tc>
          <w:tcPr>
            <w:tcW w:w="4889" w:type="dxa"/>
          </w:tcPr>
          <w:p w:rsidR="00760093" w:rsidRPr="00BC1975" w:rsidRDefault="00760093" w:rsidP="009C5D30">
            <w:pPr>
              <w:pStyle w:val="Default"/>
              <w:rPr>
                <w:sz w:val="23"/>
                <w:szCs w:val="23"/>
              </w:rPr>
            </w:pPr>
            <w:r>
              <w:rPr>
                <w:sz w:val="23"/>
                <w:szCs w:val="23"/>
              </w:rPr>
              <w:t>PT Bank Maspion Indonesia Tbk.</w:t>
            </w:r>
          </w:p>
        </w:tc>
      </w:tr>
      <w:tr w:rsidR="00760093" w:rsidTr="009C5D30">
        <w:tc>
          <w:tcPr>
            <w:tcW w:w="541" w:type="dxa"/>
          </w:tcPr>
          <w:p w:rsidR="00760093" w:rsidRDefault="00760093" w:rsidP="009C5D30">
            <w:pPr>
              <w:spacing w:line="480" w:lineRule="auto"/>
            </w:pPr>
            <w:r>
              <w:t>24.</w:t>
            </w:r>
          </w:p>
        </w:tc>
        <w:tc>
          <w:tcPr>
            <w:tcW w:w="1123" w:type="dxa"/>
          </w:tcPr>
          <w:p w:rsidR="00760093" w:rsidRPr="00962383" w:rsidRDefault="00760093" w:rsidP="009C5D30">
            <w:pPr>
              <w:pStyle w:val="Default"/>
              <w:rPr>
                <w:sz w:val="23"/>
                <w:szCs w:val="23"/>
              </w:rPr>
            </w:pPr>
            <w:r>
              <w:rPr>
                <w:sz w:val="23"/>
                <w:szCs w:val="23"/>
              </w:rPr>
              <w:t>BMRI</w:t>
            </w:r>
          </w:p>
        </w:tc>
        <w:tc>
          <w:tcPr>
            <w:tcW w:w="4889" w:type="dxa"/>
          </w:tcPr>
          <w:p w:rsidR="00760093" w:rsidRPr="00BC1975" w:rsidRDefault="00760093" w:rsidP="009C5D30">
            <w:pPr>
              <w:pStyle w:val="Default"/>
              <w:rPr>
                <w:sz w:val="23"/>
                <w:szCs w:val="23"/>
              </w:rPr>
            </w:pPr>
            <w:r>
              <w:rPr>
                <w:sz w:val="23"/>
                <w:szCs w:val="23"/>
              </w:rPr>
              <w:t>Bank Mandiri (Persero) Tbk</w:t>
            </w:r>
          </w:p>
        </w:tc>
      </w:tr>
      <w:tr w:rsidR="00760093" w:rsidTr="009C5D30">
        <w:tc>
          <w:tcPr>
            <w:tcW w:w="541" w:type="dxa"/>
          </w:tcPr>
          <w:p w:rsidR="00760093" w:rsidRDefault="00760093" w:rsidP="009C5D30">
            <w:pPr>
              <w:spacing w:line="480" w:lineRule="auto"/>
            </w:pPr>
            <w:r>
              <w:t>25.</w:t>
            </w:r>
          </w:p>
        </w:tc>
        <w:tc>
          <w:tcPr>
            <w:tcW w:w="1123" w:type="dxa"/>
          </w:tcPr>
          <w:p w:rsidR="00760093" w:rsidRPr="00962383" w:rsidRDefault="00760093" w:rsidP="009C5D30">
            <w:pPr>
              <w:pStyle w:val="Default"/>
              <w:rPr>
                <w:sz w:val="23"/>
                <w:szCs w:val="23"/>
              </w:rPr>
            </w:pPr>
            <w:r>
              <w:rPr>
                <w:sz w:val="23"/>
                <w:szCs w:val="23"/>
              </w:rPr>
              <w:t>BNBA</w:t>
            </w:r>
          </w:p>
        </w:tc>
        <w:tc>
          <w:tcPr>
            <w:tcW w:w="4889" w:type="dxa"/>
          </w:tcPr>
          <w:p w:rsidR="00760093" w:rsidRPr="00BC1975" w:rsidRDefault="00760093" w:rsidP="009C5D30">
            <w:pPr>
              <w:pStyle w:val="Default"/>
              <w:rPr>
                <w:sz w:val="23"/>
                <w:szCs w:val="23"/>
              </w:rPr>
            </w:pPr>
            <w:r>
              <w:rPr>
                <w:sz w:val="23"/>
                <w:szCs w:val="23"/>
              </w:rPr>
              <w:t>Bank Bumi Arta Tbk</w:t>
            </w:r>
          </w:p>
        </w:tc>
      </w:tr>
      <w:tr w:rsidR="00760093" w:rsidTr="009C5D30">
        <w:tc>
          <w:tcPr>
            <w:tcW w:w="541" w:type="dxa"/>
          </w:tcPr>
          <w:p w:rsidR="00760093" w:rsidRDefault="00760093" w:rsidP="009C5D30">
            <w:pPr>
              <w:spacing w:line="480" w:lineRule="auto"/>
            </w:pPr>
            <w:r>
              <w:t>26.</w:t>
            </w:r>
          </w:p>
        </w:tc>
        <w:tc>
          <w:tcPr>
            <w:tcW w:w="1123" w:type="dxa"/>
          </w:tcPr>
          <w:p w:rsidR="00760093" w:rsidRPr="00962383" w:rsidRDefault="00760093" w:rsidP="009C5D30">
            <w:pPr>
              <w:pStyle w:val="Default"/>
              <w:rPr>
                <w:sz w:val="23"/>
                <w:szCs w:val="23"/>
              </w:rPr>
            </w:pPr>
            <w:r>
              <w:rPr>
                <w:sz w:val="23"/>
                <w:szCs w:val="23"/>
              </w:rPr>
              <w:t>BNGA</w:t>
            </w:r>
          </w:p>
        </w:tc>
        <w:tc>
          <w:tcPr>
            <w:tcW w:w="4889" w:type="dxa"/>
          </w:tcPr>
          <w:p w:rsidR="00760093" w:rsidRPr="00BC1975" w:rsidRDefault="00760093" w:rsidP="009C5D30">
            <w:pPr>
              <w:pStyle w:val="Default"/>
              <w:rPr>
                <w:sz w:val="23"/>
                <w:szCs w:val="23"/>
              </w:rPr>
            </w:pPr>
            <w:r>
              <w:rPr>
                <w:sz w:val="23"/>
                <w:szCs w:val="23"/>
              </w:rPr>
              <w:t>Bank CIMB Niaga Tbk</w:t>
            </w:r>
          </w:p>
        </w:tc>
      </w:tr>
      <w:tr w:rsidR="00760093" w:rsidTr="009C5D30">
        <w:tc>
          <w:tcPr>
            <w:tcW w:w="541" w:type="dxa"/>
          </w:tcPr>
          <w:p w:rsidR="00760093" w:rsidRDefault="00760093" w:rsidP="009C5D30">
            <w:pPr>
              <w:spacing w:line="480" w:lineRule="auto"/>
            </w:pPr>
            <w:r>
              <w:t>27.</w:t>
            </w:r>
          </w:p>
        </w:tc>
        <w:tc>
          <w:tcPr>
            <w:tcW w:w="1123" w:type="dxa"/>
          </w:tcPr>
          <w:p w:rsidR="00760093" w:rsidRPr="00962383" w:rsidRDefault="00760093" w:rsidP="009C5D30">
            <w:pPr>
              <w:pStyle w:val="Default"/>
              <w:rPr>
                <w:sz w:val="23"/>
                <w:szCs w:val="23"/>
              </w:rPr>
            </w:pPr>
            <w:r>
              <w:rPr>
                <w:sz w:val="23"/>
                <w:szCs w:val="23"/>
              </w:rPr>
              <w:t>BNII</w:t>
            </w:r>
          </w:p>
        </w:tc>
        <w:tc>
          <w:tcPr>
            <w:tcW w:w="4889" w:type="dxa"/>
          </w:tcPr>
          <w:p w:rsidR="00760093" w:rsidRPr="00BC1975" w:rsidRDefault="00760093" w:rsidP="009C5D30">
            <w:pPr>
              <w:pStyle w:val="Default"/>
              <w:rPr>
                <w:sz w:val="23"/>
                <w:szCs w:val="23"/>
              </w:rPr>
            </w:pPr>
            <w:r>
              <w:rPr>
                <w:sz w:val="23"/>
                <w:szCs w:val="23"/>
              </w:rPr>
              <w:t>PT Bank Maybank Indonesia Tbk</w:t>
            </w:r>
          </w:p>
        </w:tc>
      </w:tr>
      <w:tr w:rsidR="00760093" w:rsidTr="009C5D30">
        <w:tc>
          <w:tcPr>
            <w:tcW w:w="541" w:type="dxa"/>
          </w:tcPr>
          <w:p w:rsidR="00760093" w:rsidRDefault="00760093" w:rsidP="009C5D30">
            <w:pPr>
              <w:spacing w:line="480" w:lineRule="auto"/>
            </w:pPr>
            <w:r>
              <w:t>28.</w:t>
            </w:r>
          </w:p>
        </w:tc>
        <w:tc>
          <w:tcPr>
            <w:tcW w:w="1123" w:type="dxa"/>
          </w:tcPr>
          <w:p w:rsidR="00760093" w:rsidRPr="00962383" w:rsidRDefault="00760093" w:rsidP="009C5D30">
            <w:pPr>
              <w:pStyle w:val="Default"/>
              <w:rPr>
                <w:sz w:val="23"/>
                <w:szCs w:val="23"/>
              </w:rPr>
            </w:pPr>
            <w:r>
              <w:rPr>
                <w:sz w:val="23"/>
                <w:szCs w:val="23"/>
              </w:rPr>
              <w:t>BNLI</w:t>
            </w:r>
          </w:p>
        </w:tc>
        <w:tc>
          <w:tcPr>
            <w:tcW w:w="4889" w:type="dxa"/>
          </w:tcPr>
          <w:p w:rsidR="00760093" w:rsidRPr="00BC1975" w:rsidRDefault="00760093" w:rsidP="009C5D30">
            <w:pPr>
              <w:pStyle w:val="Default"/>
              <w:rPr>
                <w:sz w:val="23"/>
                <w:szCs w:val="23"/>
              </w:rPr>
            </w:pPr>
            <w:r>
              <w:rPr>
                <w:sz w:val="23"/>
                <w:szCs w:val="23"/>
              </w:rPr>
              <w:t>Bank Permata Tbk</w:t>
            </w:r>
          </w:p>
        </w:tc>
      </w:tr>
      <w:tr w:rsidR="00760093" w:rsidTr="009C5D30">
        <w:tc>
          <w:tcPr>
            <w:tcW w:w="541" w:type="dxa"/>
          </w:tcPr>
          <w:p w:rsidR="00760093" w:rsidRDefault="00760093" w:rsidP="009C5D30">
            <w:pPr>
              <w:spacing w:line="480" w:lineRule="auto"/>
            </w:pPr>
            <w:r>
              <w:t>29.</w:t>
            </w:r>
          </w:p>
        </w:tc>
        <w:tc>
          <w:tcPr>
            <w:tcW w:w="1123" w:type="dxa"/>
          </w:tcPr>
          <w:p w:rsidR="00760093" w:rsidRPr="00962383" w:rsidRDefault="00760093" w:rsidP="009C5D30">
            <w:pPr>
              <w:pStyle w:val="Default"/>
              <w:rPr>
                <w:sz w:val="23"/>
                <w:szCs w:val="23"/>
              </w:rPr>
            </w:pPr>
            <w:r>
              <w:rPr>
                <w:sz w:val="23"/>
                <w:szCs w:val="23"/>
              </w:rPr>
              <w:t>BSIM</w:t>
            </w:r>
          </w:p>
        </w:tc>
        <w:tc>
          <w:tcPr>
            <w:tcW w:w="4889" w:type="dxa"/>
          </w:tcPr>
          <w:p w:rsidR="00760093" w:rsidRPr="00BC1975" w:rsidRDefault="00760093" w:rsidP="009C5D30">
            <w:pPr>
              <w:pStyle w:val="Default"/>
              <w:rPr>
                <w:sz w:val="23"/>
                <w:szCs w:val="23"/>
              </w:rPr>
            </w:pPr>
            <w:r>
              <w:rPr>
                <w:sz w:val="23"/>
                <w:szCs w:val="23"/>
              </w:rPr>
              <w:t>Bank Sinarmas Tbk</w:t>
            </w:r>
          </w:p>
        </w:tc>
      </w:tr>
      <w:tr w:rsidR="00760093" w:rsidTr="009C5D30">
        <w:tc>
          <w:tcPr>
            <w:tcW w:w="541" w:type="dxa"/>
          </w:tcPr>
          <w:p w:rsidR="00760093" w:rsidRDefault="00760093" w:rsidP="009C5D30">
            <w:pPr>
              <w:spacing w:line="480" w:lineRule="auto"/>
            </w:pPr>
            <w:r>
              <w:t>30.</w:t>
            </w:r>
          </w:p>
        </w:tc>
        <w:tc>
          <w:tcPr>
            <w:tcW w:w="1123" w:type="dxa"/>
          </w:tcPr>
          <w:p w:rsidR="00760093" w:rsidRPr="004F2550" w:rsidRDefault="00760093" w:rsidP="009C5D30">
            <w:pPr>
              <w:pStyle w:val="Default"/>
              <w:rPr>
                <w:sz w:val="23"/>
                <w:szCs w:val="23"/>
              </w:rPr>
            </w:pPr>
            <w:r>
              <w:rPr>
                <w:sz w:val="23"/>
                <w:szCs w:val="23"/>
              </w:rPr>
              <w:t>BSWD</w:t>
            </w:r>
          </w:p>
        </w:tc>
        <w:tc>
          <w:tcPr>
            <w:tcW w:w="4889" w:type="dxa"/>
          </w:tcPr>
          <w:p w:rsidR="00760093" w:rsidRPr="00BC1975" w:rsidRDefault="00760093" w:rsidP="009C5D30">
            <w:pPr>
              <w:pStyle w:val="Default"/>
              <w:rPr>
                <w:sz w:val="23"/>
                <w:szCs w:val="23"/>
              </w:rPr>
            </w:pPr>
            <w:r>
              <w:rPr>
                <w:sz w:val="23"/>
                <w:szCs w:val="23"/>
              </w:rPr>
              <w:t>Bank of India Indonesia Tbk</w:t>
            </w:r>
          </w:p>
        </w:tc>
      </w:tr>
      <w:tr w:rsidR="00760093" w:rsidTr="009C5D30">
        <w:tc>
          <w:tcPr>
            <w:tcW w:w="541" w:type="dxa"/>
          </w:tcPr>
          <w:p w:rsidR="00760093" w:rsidRDefault="00760093" w:rsidP="009C5D30">
            <w:pPr>
              <w:spacing w:line="480" w:lineRule="auto"/>
            </w:pPr>
            <w:r>
              <w:t>31.</w:t>
            </w:r>
          </w:p>
        </w:tc>
        <w:tc>
          <w:tcPr>
            <w:tcW w:w="1123" w:type="dxa"/>
          </w:tcPr>
          <w:p w:rsidR="00760093" w:rsidRPr="004F2550" w:rsidRDefault="00760093" w:rsidP="009C5D30">
            <w:pPr>
              <w:pStyle w:val="Default"/>
              <w:rPr>
                <w:sz w:val="23"/>
                <w:szCs w:val="23"/>
              </w:rPr>
            </w:pPr>
            <w:r>
              <w:rPr>
                <w:sz w:val="23"/>
                <w:szCs w:val="23"/>
              </w:rPr>
              <w:t>BTPN</w:t>
            </w:r>
          </w:p>
        </w:tc>
        <w:tc>
          <w:tcPr>
            <w:tcW w:w="4889" w:type="dxa"/>
          </w:tcPr>
          <w:p w:rsidR="00760093" w:rsidRPr="00BC1975" w:rsidRDefault="00760093" w:rsidP="009C5D30">
            <w:pPr>
              <w:pStyle w:val="Default"/>
              <w:rPr>
                <w:sz w:val="23"/>
                <w:szCs w:val="23"/>
              </w:rPr>
            </w:pPr>
            <w:r>
              <w:rPr>
                <w:sz w:val="23"/>
                <w:szCs w:val="23"/>
              </w:rPr>
              <w:t>Bank Tabungan Pensiunan Nasional Tbk</w:t>
            </w:r>
          </w:p>
        </w:tc>
      </w:tr>
      <w:tr w:rsidR="00760093" w:rsidTr="009C5D30">
        <w:tc>
          <w:tcPr>
            <w:tcW w:w="541" w:type="dxa"/>
          </w:tcPr>
          <w:p w:rsidR="00760093" w:rsidRDefault="00760093" w:rsidP="009C5D30">
            <w:pPr>
              <w:spacing w:line="480" w:lineRule="auto"/>
            </w:pPr>
            <w:r>
              <w:t>32.</w:t>
            </w:r>
          </w:p>
        </w:tc>
        <w:tc>
          <w:tcPr>
            <w:tcW w:w="1123" w:type="dxa"/>
          </w:tcPr>
          <w:p w:rsidR="00760093" w:rsidRPr="004F2550" w:rsidRDefault="00760093" w:rsidP="009C5D30">
            <w:pPr>
              <w:pStyle w:val="Default"/>
              <w:rPr>
                <w:sz w:val="23"/>
                <w:szCs w:val="23"/>
              </w:rPr>
            </w:pPr>
            <w:r>
              <w:rPr>
                <w:sz w:val="23"/>
                <w:szCs w:val="23"/>
              </w:rPr>
              <w:t>BVIC</w:t>
            </w:r>
          </w:p>
        </w:tc>
        <w:tc>
          <w:tcPr>
            <w:tcW w:w="4889" w:type="dxa"/>
          </w:tcPr>
          <w:p w:rsidR="00760093" w:rsidRPr="00BC1975" w:rsidRDefault="00760093" w:rsidP="009C5D30">
            <w:pPr>
              <w:pStyle w:val="Default"/>
              <w:rPr>
                <w:sz w:val="23"/>
                <w:szCs w:val="23"/>
              </w:rPr>
            </w:pPr>
            <w:r>
              <w:rPr>
                <w:sz w:val="23"/>
                <w:szCs w:val="23"/>
              </w:rPr>
              <w:t>Bank Victoria International Tbk</w:t>
            </w:r>
          </w:p>
        </w:tc>
      </w:tr>
      <w:tr w:rsidR="00760093" w:rsidTr="009C5D30">
        <w:tc>
          <w:tcPr>
            <w:tcW w:w="541" w:type="dxa"/>
          </w:tcPr>
          <w:p w:rsidR="00760093" w:rsidRDefault="00760093" w:rsidP="009C5D30">
            <w:pPr>
              <w:spacing w:line="480" w:lineRule="auto"/>
            </w:pPr>
            <w:r>
              <w:t>33.</w:t>
            </w:r>
          </w:p>
        </w:tc>
        <w:tc>
          <w:tcPr>
            <w:tcW w:w="1123" w:type="dxa"/>
          </w:tcPr>
          <w:p w:rsidR="00760093" w:rsidRPr="004F2550" w:rsidRDefault="00760093" w:rsidP="009C5D30">
            <w:pPr>
              <w:pStyle w:val="Default"/>
              <w:rPr>
                <w:sz w:val="23"/>
                <w:szCs w:val="23"/>
              </w:rPr>
            </w:pPr>
            <w:r>
              <w:rPr>
                <w:sz w:val="23"/>
                <w:szCs w:val="23"/>
              </w:rPr>
              <w:t>DNAR</w:t>
            </w:r>
          </w:p>
        </w:tc>
        <w:tc>
          <w:tcPr>
            <w:tcW w:w="4889" w:type="dxa"/>
          </w:tcPr>
          <w:p w:rsidR="00760093" w:rsidRPr="00BC1975" w:rsidRDefault="00760093" w:rsidP="009C5D30">
            <w:pPr>
              <w:pStyle w:val="Default"/>
              <w:rPr>
                <w:sz w:val="23"/>
                <w:szCs w:val="23"/>
              </w:rPr>
            </w:pPr>
            <w:r>
              <w:rPr>
                <w:sz w:val="23"/>
                <w:szCs w:val="23"/>
              </w:rPr>
              <w:t>PT Bank Dinar Indonesia Tbk.</w:t>
            </w:r>
          </w:p>
        </w:tc>
      </w:tr>
      <w:tr w:rsidR="00760093" w:rsidTr="009C5D30">
        <w:tc>
          <w:tcPr>
            <w:tcW w:w="541" w:type="dxa"/>
          </w:tcPr>
          <w:p w:rsidR="00760093" w:rsidRDefault="00760093" w:rsidP="009C5D30">
            <w:pPr>
              <w:spacing w:line="480" w:lineRule="auto"/>
            </w:pPr>
            <w:r>
              <w:t>34.</w:t>
            </w:r>
          </w:p>
        </w:tc>
        <w:tc>
          <w:tcPr>
            <w:tcW w:w="1123" w:type="dxa"/>
          </w:tcPr>
          <w:p w:rsidR="00760093" w:rsidRPr="004F2550" w:rsidRDefault="00760093" w:rsidP="009C5D30">
            <w:pPr>
              <w:pStyle w:val="Default"/>
              <w:rPr>
                <w:sz w:val="23"/>
                <w:szCs w:val="23"/>
              </w:rPr>
            </w:pPr>
            <w:r>
              <w:rPr>
                <w:sz w:val="23"/>
                <w:szCs w:val="23"/>
              </w:rPr>
              <w:t>INPC</w:t>
            </w:r>
          </w:p>
        </w:tc>
        <w:tc>
          <w:tcPr>
            <w:tcW w:w="4889" w:type="dxa"/>
          </w:tcPr>
          <w:p w:rsidR="00760093" w:rsidRPr="00BC1975" w:rsidRDefault="00760093" w:rsidP="009C5D30">
            <w:pPr>
              <w:pStyle w:val="Default"/>
              <w:rPr>
                <w:sz w:val="23"/>
                <w:szCs w:val="23"/>
              </w:rPr>
            </w:pPr>
            <w:r>
              <w:rPr>
                <w:sz w:val="23"/>
                <w:szCs w:val="23"/>
              </w:rPr>
              <w:t>Bank Artha Graha Internasional Tbk</w:t>
            </w:r>
          </w:p>
        </w:tc>
      </w:tr>
      <w:tr w:rsidR="00760093" w:rsidTr="009C5D30">
        <w:tc>
          <w:tcPr>
            <w:tcW w:w="541" w:type="dxa"/>
          </w:tcPr>
          <w:p w:rsidR="00760093" w:rsidRDefault="00760093" w:rsidP="009C5D30">
            <w:pPr>
              <w:spacing w:line="480" w:lineRule="auto"/>
            </w:pPr>
            <w:r>
              <w:t>35</w:t>
            </w:r>
          </w:p>
        </w:tc>
        <w:tc>
          <w:tcPr>
            <w:tcW w:w="1123" w:type="dxa"/>
          </w:tcPr>
          <w:p w:rsidR="00760093" w:rsidRPr="004F2550" w:rsidRDefault="00760093" w:rsidP="009C5D30">
            <w:pPr>
              <w:pStyle w:val="Default"/>
              <w:rPr>
                <w:sz w:val="23"/>
                <w:szCs w:val="23"/>
              </w:rPr>
            </w:pPr>
            <w:r>
              <w:rPr>
                <w:sz w:val="23"/>
                <w:szCs w:val="23"/>
              </w:rPr>
              <w:t>MAYA</w:t>
            </w:r>
          </w:p>
        </w:tc>
        <w:tc>
          <w:tcPr>
            <w:tcW w:w="4889" w:type="dxa"/>
          </w:tcPr>
          <w:p w:rsidR="00760093" w:rsidRPr="00BC1975" w:rsidRDefault="00760093" w:rsidP="009C5D30">
            <w:pPr>
              <w:pStyle w:val="Default"/>
              <w:rPr>
                <w:sz w:val="23"/>
                <w:szCs w:val="23"/>
              </w:rPr>
            </w:pPr>
            <w:r>
              <w:rPr>
                <w:sz w:val="23"/>
                <w:szCs w:val="23"/>
              </w:rPr>
              <w:t>Bank Mayapada Internasional Tbk</w:t>
            </w:r>
          </w:p>
        </w:tc>
      </w:tr>
      <w:tr w:rsidR="00760093" w:rsidTr="009C5D30">
        <w:tc>
          <w:tcPr>
            <w:tcW w:w="541" w:type="dxa"/>
          </w:tcPr>
          <w:p w:rsidR="00760093" w:rsidRDefault="00760093" w:rsidP="009C5D30">
            <w:pPr>
              <w:spacing w:line="480" w:lineRule="auto"/>
            </w:pPr>
            <w:r>
              <w:t>36.</w:t>
            </w:r>
          </w:p>
        </w:tc>
        <w:tc>
          <w:tcPr>
            <w:tcW w:w="1123" w:type="dxa"/>
          </w:tcPr>
          <w:p w:rsidR="00760093" w:rsidRPr="004F2550" w:rsidRDefault="00760093" w:rsidP="009C5D30">
            <w:pPr>
              <w:pStyle w:val="Default"/>
              <w:rPr>
                <w:sz w:val="23"/>
                <w:szCs w:val="23"/>
              </w:rPr>
            </w:pPr>
            <w:r>
              <w:rPr>
                <w:sz w:val="23"/>
                <w:szCs w:val="23"/>
              </w:rPr>
              <w:t>MCOR</w:t>
            </w:r>
          </w:p>
        </w:tc>
        <w:tc>
          <w:tcPr>
            <w:tcW w:w="4889" w:type="dxa"/>
          </w:tcPr>
          <w:p w:rsidR="00760093" w:rsidRPr="00BC1975" w:rsidRDefault="00760093" w:rsidP="009C5D30">
            <w:pPr>
              <w:pStyle w:val="Default"/>
              <w:rPr>
                <w:sz w:val="23"/>
                <w:szCs w:val="23"/>
              </w:rPr>
            </w:pPr>
            <w:r>
              <w:rPr>
                <w:sz w:val="23"/>
                <w:szCs w:val="23"/>
              </w:rPr>
              <w:t>PT Bank China Construction Bank Indonesia Tbk</w:t>
            </w:r>
          </w:p>
        </w:tc>
      </w:tr>
      <w:tr w:rsidR="00760093" w:rsidTr="009C5D30">
        <w:trPr>
          <w:trHeight w:val="644"/>
        </w:trPr>
        <w:tc>
          <w:tcPr>
            <w:tcW w:w="541" w:type="dxa"/>
          </w:tcPr>
          <w:p w:rsidR="00760093" w:rsidRDefault="00760093" w:rsidP="009C5D30">
            <w:pPr>
              <w:spacing w:line="480" w:lineRule="auto"/>
            </w:pPr>
            <w:r>
              <w:t>37.</w:t>
            </w:r>
          </w:p>
        </w:tc>
        <w:tc>
          <w:tcPr>
            <w:tcW w:w="1123" w:type="dxa"/>
          </w:tcPr>
          <w:p w:rsidR="00760093" w:rsidRPr="004F2550" w:rsidRDefault="00760093" w:rsidP="009C5D30">
            <w:pPr>
              <w:pStyle w:val="Default"/>
              <w:rPr>
                <w:sz w:val="23"/>
                <w:szCs w:val="23"/>
              </w:rPr>
            </w:pPr>
            <w:r>
              <w:rPr>
                <w:sz w:val="23"/>
                <w:szCs w:val="23"/>
              </w:rPr>
              <w:t>MEGA</w:t>
            </w:r>
          </w:p>
        </w:tc>
        <w:tc>
          <w:tcPr>
            <w:tcW w:w="4889" w:type="dxa"/>
          </w:tcPr>
          <w:p w:rsidR="00760093" w:rsidRPr="00BC1975" w:rsidRDefault="00760093" w:rsidP="009C5D30">
            <w:pPr>
              <w:pStyle w:val="Default"/>
              <w:rPr>
                <w:sz w:val="23"/>
                <w:szCs w:val="23"/>
              </w:rPr>
            </w:pPr>
            <w:r>
              <w:rPr>
                <w:sz w:val="23"/>
                <w:szCs w:val="23"/>
              </w:rPr>
              <w:t>Bank Mega Tbk</w:t>
            </w:r>
          </w:p>
        </w:tc>
      </w:tr>
      <w:tr w:rsidR="00760093" w:rsidTr="009C5D30">
        <w:tc>
          <w:tcPr>
            <w:tcW w:w="541" w:type="dxa"/>
          </w:tcPr>
          <w:p w:rsidR="00760093" w:rsidRDefault="00760093" w:rsidP="009C5D30">
            <w:pPr>
              <w:spacing w:line="480" w:lineRule="auto"/>
            </w:pPr>
            <w:r>
              <w:t>38.</w:t>
            </w:r>
          </w:p>
        </w:tc>
        <w:tc>
          <w:tcPr>
            <w:tcW w:w="1123" w:type="dxa"/>
          </w:tcPr>
          <w:p w:rsidR="00760093" w:rsidRPr="004F2550" w:rsidRDefault="00760093" w:rsidP="009C5D30">
            <w:pPr>
              <w:pStyle w:val="Default"/>
              <w:rPr>
                <w:sz w:val="23"/>
                <w:szCs w:val="23"/>
              </w:rPr>
            </w:pPr>
            <w:r>
              <w:rPr>
                <w:sz w:val="23"/>
                <w:szCs w:val="23"/>
              </w:rPr>
              <w:t>NAGA</w:t>
            </w:r>
          </w:p>
        </w:tc>
        <w:tc>
          <w:tcPr>
            <w:tcW w:w="4889" w:type="dxa"/>
          </w:tcPr>
          <w:p w:rsidR="00760093" w:rsidRPr="00BC1975" w:rsidRDefault="00760093" w:rsidP="009C5D30">
            <w:pPr>
              <w:pStyle w:val="Default"/>
              <w:rPr>
                <w:sz w:val="23"/>
                <w:szCs w:val="23"/>
              </w:rPr>
            </w:pPr>
            <w:r>
              <w:rPr>
                <w:sz w:val="23"/>
                <w:szCs w:val="23"/>
              </w:rPr>
              <w:t>PT Bank Mitraniaga Tbk.</w:t>
            </w:r>
          </w:p>
        </w:tc>
      </w:tr>
      <w:tr w:rsidR="00760093" w:rsidTr="009C5D30">
        <w:tc>
          <w:tcPr>
            <w:tcW w:w="541" w:type="dxa"/>
          </w:tcPr>
          <w:p w:rsidR="00760093" w:rsidRDefault="00760093" w:rsidP="009C5D30">
            <w:pPr>
              <w:spacing w:line="480" w:lineRule="auto"/>
            </w:pPr>
            <w:r>
              <w:t>39.</w:t>
            </w:r>
          </w:p>
        </w:tc>
        <w:tc>
          <w:tcPr>
            <w:tcW w:w="1123" w:type="dxa"/>
          </w:tcPr>
          <w:p w:rsidR="00760093" w:rsidRPr="004F2550" w:rsidRDefault="00760093" w:rsidP="009C5D30">
            <w:pPr>
              <w:pStyle w:val="Default"/>
              <w:rPr>
                <w:sz w:val="23"/>
                <w:szCs w:val="23"/>
              </w:rPr>
            </w:pPr>
            <w:r>
              <w:rPr>
                <w:sz w:val="23"/>
                <w:szCs w:val="23"/>
              </w:rPr>
              <w:t>NISP</w:t>
            </w:r>
          </w:p>
        </w:tc>
        <w:tc>
          <w:tcPr>
            <w:tcW w:w="4889" w:type="dxa"/>
          </w:tcPr>
          <w:p w:rsidR="00760093" w:rsidRPr="00BC1975" w:rsidRDefault="00760093" w:rsidP="009C5D30">
            <w:pPr>
              <w:pStyle w:val="Default"/>
              <w:rPr>
                <w:sz w:val="23"/>
                <w:szCs w:val="23"/>
              </w:rPr>
            </w:pPr>
            <w:r>
              <w:rPr>
                <w:sz w:val="23"/>
                <w:szCs w:val="23"/>
              </w:rPr>
              <w:t>Bank OCBC NISP Tbk</w:t>
            </w:r>
          </w:p>
        </w:tc>
      </w:tr>
      <w:tr w:rsidR="00760093" w:rsidTr="009C5D30">
        <w:tc>
          <w:tcPr>
            <w:tcW w:w="541" w:type="dxa"/>
          </w:tcPr>
          <w:p w:rsidR="00760093" w:rsidRDefault="00760093" w:rsidP="009C5D30">
            <w:pPr>
              <w:spacing w:line="480" w:lineRule="auto"/>
            </w:pPr>
            <w:r>
              <w:lastRenderedPageBreak/>
              <w:t>40.</w:t>
            </w:r>
          </w:p>
        </w:tc>
        <w:tc>
          <w:tcPr>
            <w:tcW w:w="1123" w:type="dxa"/>
          </w:tcPr>
          <w:p w:rsidR="00760093" w:rsidRPr="004F2550" w:rsidRDefault="00760093" w:rsidP="009C5D30">
            <w:pPr>
              <w:pStyle w:val="Default"/>
              <w:rPr>
                <w:sz w:val="23"/>
                <w:szCs w:val="23"/>
              </w:rPr>
            </w:pPr>
            <w:r>
              <w:rPr>
                <w:sz w:val="23"/>
                <w:szCs w:val="23"/>
              </w:rPr>
              <w:t>NOBU</w:t>
            </w:r>
          </w:p>
        </w:tc>
        <w:tc>
          <w:tcPr>
            <w:tcW w:w="4889" w:type="dxa"/>
          </w:tcPr>
          <w:p w:rsidR="00760093" w:rsidRPr="00BC1975" w:rsidRDefault="00760093" w:rsidP="009C5D30">
            <w:pPr>
              <w:pStyle w:val="Default"/>
              <w:rPr>
                <w:sz w:val="23"/>
                <w:szCs w:val="23"/>
              </w:rPr>
            </w:pPr>
            <w:r>
              <w:rPr>
                <w:sz w:val="23"/>
                <w:szCs w:val="23"/>
              </w:rPr>
              <w:t>PT Bank Nationalnobu Tbk.</w:t>
            </w:r>
          </w:p>
        </w:tc>
      </w:tr>
      <w:tr w:rsidR="00760093" w:rsidTr="009C5D30">
        <w:tc>
          <w:tcPr>
            <w:tcW w:w="541" w:type="dxa"/>
          </w:tcPr>
          <w:p w:rsidR="00760093" w:rsidRDefault="00760093" w:rsidP="009C5D30">
            <w:pPr>
              <w:spacing w:line="480" w:lineRule="auto"/>
            </w:pPr>
            <w:r>
              <w:t>41.</w:t>
            </w:r>
          </w:p>
        </w:tc>
        <w:tc>
          <w:tcPr>
            <w:tcW w:w="1123" w:type="dxa"/>
          </w:tcPr>
          <w:p w:rsidR="00760093" w:rsidRPr="004F2550" w:rsidRDefault="00760093" w:rsidP="009C5D30">
            <w:pPr>
              <w:pStyle w:val="Default"/>
              <w:rPr>
                <w:sz w:val="23"/>
                <w:szCs w:val="23"/>
              </w:rPr>
            </w:pPr>
            <w:r>
              <w:rPr>
                <w:sz w:val="23"/>
                <w:szCs w:val="23"/>
              </w:rPr>
              <w:t>PNBN</w:t>
            </w:r>
          </w:p>
        </w:tc>
        <w:tc>
          <w:tcPr>
            <w:tcW w:w="4889" w:type="dxa"/>
          </w:tcPr>
          <w:p w:rsidR="00760093" w:rsidRPr="00BC1975" w:rsidRDefault="00760093" w:rsidP="009C5D30">
            <w:pPr>
              <w:pStyle w:val="Default"/>
              <w:rPr>
                <w:sz w:val="23"/>
                <w:szCs w:val="23"/>
              </w:rPr>
            </w:pPr>
            <w:r>
              <w:rPr>
                <w:sz w:val="23"/>
                <w:szCs w:val="23"/>
              </w:rPr>
              <w:t>Bank Pan Indonesia Tbk</w:t>
            </w:r>
          </w:p>
        </w:tc>
      </w:tr>
      <w:tr w:rsidR="00760093" w:rsidTr="009C5D30">
        <w:tc>
          <w:tcPr>
            <w:tcW w:w="541" w:type="dxa"/>
          </w:tcPr>
          <w:p w:rsidR="00760093" w:rsidRDefault="00760093" w:rsidP="009C5D30">
            <w:pPr>
              <w:spacing w:line="480" w:lineRule="auto"/>
            </w:pPr>
            <w:r>
              <w:t>42.</w:t>
            </w:r>
          </w:p>
        </w:tc>
        <w:tc>
          <w:tcPr>
            <w:tcW w:w="1123" w:type="dxa"/>
          </w:tcPr>
          <w:p w:rsidR="00760093" w:rsidRPr="004F2550" w:rsidRDefault="00760093" w:rsidP="009C5D30">
            <w:pPr>
              <w:pStyle w:val="Default"/>
              <w:rPr>
                <w:sz w:val="23"/>
                <w:szCs w:val="23"/>
              </w:rPr>
            </w:pPr>
            <w:r>
              <w:rPr>
                <w:sz w:val="23"/>
                <w:szCs w:val="23"/>
              </w:rPr>
              <w:t>PNBS</w:t>
            </w:r>
          </w:p>
        </w:tc>
        <w:tc>
          <w:tcPr>
            <w:tcW w:w="4889" w:type="dxa"/>
          </w:tcPr>
          <w:p w:rsidR="00760093" w:rsidRPr="00BC1975" w:rsidRDefault="00760093" w:rsidP="009C5D30">
            <w:pPr>
              <w:pStyle w:val="Default"/>
              <w:rPr>
                <w:sz w:val="23"/>
                <w:szCs w:val="23"/>
              </w:rPr>
            </w:pPr>
            <w:r>
              <w:rPr>
                <w:sz w:val="23"/>
                <w:szCs w:val="23"/>
              </w:rPr>
              <w:t>PT Bank Panin Dubai Syariah Tbk.</w:t>
            </w:r>
          </w:p>
        </w:tc>
      </w:tr>
      <w:tr w:rsidR="00760093" w:rsidTr="009C5D30">
        <w:tc>
          <w:tcPr>
            <w:tcW w:w="541" w:type="dxa"/>
          </w:tcPr>
          <w:p w:rsidR="00760093" w:rsidRDefault="00760093" w:rsidP="009C5D30">
            <w:pPr>
              <w:spacing w:line="480" w:lineRule="auto"/>
            </w:pPr>
            <w:r>
              <w:t>43.</w:t>
            </w:r>
          </w:p>
        </w:tc>
        <w:tc>
          <w:tcPr>
            <w:tcW w:w="1123" w:type="dxa"/>
          </w:tcPr>
          <w:p w:rsidR="00760093" w:rsidRPr="004F2550" w:rsidRDefault="00760093" w:rsidP="009C5D30">
            <w:pPr>
              <w:pStyle w:val="Default"/>
              <w:rPr>
                <w:sz w:val="23"/>
                <w:szCs w:val="23"/>
              </w:rPr>
            </w:pPr>
            <w:r>
              <w:rPr>
                <w:sz w:val="23"/>
                <w:szCs w:val="23"/>
              </w:rPr>
              <w:t>SDRA</w:t>
            </w:r>
          </w:p>
        </w:tc>
        <w:tc>
          <w:tcPr>
            <w:tcW w:w="4889" w:type="dxa"/>
          </w:tcPr>
          <w:p w:rsidR="00760093" w:rsidRPr="00BC1975" w:rsidRDefault="00760093" w:rsidP="009C5D30">
            <w:pPr>
              <w:pStyle w:val="Default"/>
              <w:rPr>
                <w:sz w:val="23"/>
                <w:szCs w:val="23"/>
              </w:rPr>
            </w:pPr>
            <w:r>
              <w:rPr>
                <w:sz w:val="23"/>
                <w:szCs w:val="23"/>
              </w:rPr>
              <w:t>PT Bank Woori Saudara Indonesia 1906 Tbk</w:t>
            </w:r>
          </w:p>
        </w:tc>
      </w:tr>
    </w:tbl>
    <w:p w:rsidR="00760093" w:rsidRPr="002426DC" w:rsidRDefault="00760093" w:rsidP="00760093">
      <w:pPr>
        <w:spacing w:line="480" w:lineRule="auto"/>
        <w:ind w:left="720" w:firstLine="720"/>
        <w:jc w:val="both"/>
        <w:rPr>
          <w:b/>
          <w:szCs w:val="24"/>
        </w:rPr>
      </w:pPr>
      <w:r w:rsidRPr="00822B58">
        <w:rPr>
          <w:b/>
          <w:szCs w:val="24"/>
        </w:rPr>
        <w:t xml:space="preserve">Sumber </w:t>
      </w:r>
      <w:r w:rsidRPr="00822B58">
        <w:rPr>
          <w:b/>
          <w:color w:val="000000" w:themeColor="text1"/>
          <w:szCs w:val="24"/>
        </w:rPr>
        <w:t>: www.idx.co.id,</w:t>
      </w:r>
      <w:r w:rsidRPr="00822B58">
        <w:rPr>
          <w:b/>
          <w:szCs w:val="24"/>
        </w:rPr>
        <w:t xml:space="preserve"> di unduh </w:t>
      </w:r>
      <w:r>
        <w:rPr>
          <w:b/>
          <w:szCs w:val="24"/>
        </w:rPr>
        <w:t>pada tanggal 25 April 2018</w:t>
      </w:r>
    </w:p>
    <w:p w:rsidR="00760093" w:rsidRPr="00B53468" w:rsidRDefault="00760093" w:rsidP="00760093">
      <w:pPr>
        <w:jc w:val="both"/>
        <w:rPr>
          <w:b/>
        </w:rPr>
      </w:pPr>
      <w:r w:rsidRPr="00B53468">
        <w:rPr>
          <w:b/>
        </w:rPr>
        <w:t>3.2.3.2</w:t>
      </w:r>
      <w:r w:rsidRPr="00B53468">
        <w:rPr>
          <w:b/>
        </w:rPr>
        <w:tab/>
        <w:t>Teknik Penentuan Sampel</w:t>
      </w:r>
    </w:p>
    <w:p w:rsidR="00760093" w:rsidRDefault="00760093" w:rsidP="00760093">
      <w:pPr>
        <w:spacing w:after="0" w:line="480" w:lineRule="auto"/>
        <w:jc w:val="both"/>
      </w:pPr>
      <w:r>
        <w:tab/>
        <w:t xml:space="preserve">Sampel adalah bagian dari jumlah dan karakteristik yang dimiliki oleh populasi (Sugiyono, 2014:116). Sampel yang diambil dari populasi harus dapat mewakili keseluruhan populasi yang ada. Teknik pengambilan sampel penelitian ini adalah dengan metode </w:t>
      </w:r>
      <w:r w:rsidRPr="00B85450">
        <w:rPr>
          <w:i/>
        </w:rPr>
        <w:t>purposive sampling. Purposive sampling</w:t>
      </w:r>
      <w:r>
        <w:t xml:space="preserve"> menurut Sugiyono (2014:122) adalah teknik pengambilan sampel sumber data dengan pertimbangan tertentu.</w:t>
      </w:r>
    </w:p>
    <w:p w:rsidR="00760093" w:rsidRPr="00EE4C4A" w:rsidRDefault="00760093" w:rsidP="00760093">
      <w:pPr>
        <w:spacing w:after="0" w:line="480" w:lineRule="auto"/>
        <w:jc w:val="both"/>
        <w:rPr>
          <w:color w:val="FF0000"/>
        </w:rPr>
      </w:pPr>
      <w:r>
        <w:tab/>
        <w:t xml:space="preserve">Alasan pemilihan sampel dengan menggunakan </w:t>
      </w:r>
      <w:r w:rsidRPr="00252347">
        <w:rPr>
          <w:i/>
        </w:rPr>
        <w:t>purposive sampling</w:t>
      </w:r>
      <w:r>
        <w:t xml:space="preserve"> karena penelitian ini mengambil sampelnya dari data sekunder dan merupakan data yang paling sesuai dengan penelitian antara variabel X dan Y yang saling berhubungan. Dalam penelitian ini yang menjadi pertimbangan dalam pemilihan sampel adalah </w:t>
      </w:r>
      <w:r w:rsidRPr="00E81397">
        <w:t>perusahaan-perusahaan yang memenuhi kriteria sebagai berikut:</w:t>
      </w:r>
    </w:p>
    <w:p w:rsidR="00760093" w:rsidRDefault="00760093" w:rsidP="0050513D">
      <w:pPr>
        <w:pStyle w:val="ListParagraph"/>
        <w:numPr>
          <w:ilvl w:val="0"/>
          <w:numId w:val="16"/>
        </w:numPr>
        <w:spacing w:after="0" w:line="480" w:lineRule="auto"/>
        <w:ind w:left="709" w:hanging="709"/>
        <w:jc w:val="both"/>
        <w:rPr>
          <w:szCs w:val="24"/>
        </w:rPr>
      </w:pPr>
      <w:r w:rsidRPr="0059381D">
        <w:rPr>
          <w:szCs w:val="24"/>
        </w:rPr>
        <w:t xml:space="preserve">Perusahaan </w:t>
      </w:r>
      <w:r>
        <w:rPr>
          <w:szCs w:val="24"/>
        </w:rPr>
        <w:t>bank yang konsisten terdaftar sebagai Bursa Efek Indonesia selama</w:t>
      </w:r>
      <w:r w:rsidRPr="0059381D">
        <w:rPr>
          <w:szCs w:val="24"/>
        </w:rPr>
        <w:t xml:space="preserve"> </w:t>
      </w:r>
      <w:r>
        <w:rPr>
          <w:szCs w:val="24"/>
        </w:rPr>
        <w:t>tahun</w:t>
      </w:r>
      <w:r w:rsidRPr="0059381D">
        <w:rPr>
          <w:szCs w:val="24"/>
        </w:rPr>
        <w:t xml:space="preserve"> 2012</w:t>
      </w:r>
      <w:r>
        <w:rPr>
          <w:szCs w:val="24"/>
        </w:rPr>
        <w:t xml:space="preserve"> -2016</w:t>
      </w:r>
      <w:r>
        <w:rPr>
          <w:szCs w:val="24"/>
          <w:lang w:val="en-US"/>
        </w:rPr>
        <w:t>.</w:t>
      </w:r>
    </w:p>
    <w:p w:rsidR="0050513D" w:rsidRPr="0059381D" w:rsidRDefault="0050513D" w:rsidP="00760093">
      <w:pPr>
        <w:pStyle w:val="ListParagraph"/>
        <w:numPr>
          <w:ilvl w:val="0"/>
          <w:numId w:val="16"/>
        </w:numPr>
        <w:spacing w:after="0" w:line="480" w:lineRule="auto"/>
        <w:ind w:left="709" w:hanging="709"/>
        <w:rPr>
          <w:szCs w:val="24"/>
        </w:rPr>
      </w:pPr>
      <w:r>
        <w:rPr>
          <w:szCs w:val="24"/>
        </w:rPr>
        <w:t>Perusahaan yang yang melakukan IPO diatas tahun 2012.</w:t>
      </w:r>
    </w:p>
    <w:p w:rsidR="0050513D" w:rsidRDefault="00760093" w:rsidP="0050513D">
      <w:pPr>
        <w:pStyle w:val="ListParagraph"/>
        <w:numPr>
          <w:ilvl w:val="0"/>
          <w:numId w:val="16"/>
        </w:numPr>
        <w:spacing w:after="0" w:line="480" w:lineRule="auto"/>
        <w:ind w:left="709" w:hanging="709"/>
        <w:jc w:val="both"/>
        <w:rPr>
          <w:szCs w:val="24"/>
        </w:rPr>
      </w:pPr>
      <w:r w:rsidRPr="0059381D">
        <w:rPr>
          <w:szCs w:val="24"/>
        </w:rPr>
        <w:t xml:space="preserve">Perusahaan </w:t>
      </w:r>
      <w:r>
        <w:rPr>
          <w:szCs w:val="24"/>
        </w:rPr>
        <w:t xml:space="preserve">bank </w:t>
      </w:r>
      <w:r w:rsidRPr="0059381D">
        <w:rPr>
          <w:szCs w:val="24"/>
        </w:rPr>
        <w:t>yang</w:t>
      </w:r>
      <w:r>
        <w:rPr>
          <w:szCs w:val="24"/>
        </w:rPr>
        <w:t xml:space="preserve"> mempunyai laporan keuangan lengkap selama 5 tahun dari tahun 2012 sampai dengan tahun 2016, telah diaudit</w:t>
      </w:r>
      <w:r w:rsidRPr="0059381D">
        <w:rPr>
          <w:szCs w:val="24"/>
        </w:rPr>
        <w:t xml:space="preserve"> </w:t>
      </w:r>
      <w:r>
        <w:rPr>
          <w:szCs w:val="24"/>
        </w:rPr>
        <w:t>oleh pihak independen.</w:t>
      </w:r>
    </w:p>
    <w:p w:rsidR="0050513D" w:rsidRDefault="0050513D" w:rsidP="0050513D">
      <w:pPr>
        <w:pStyle w:val="ListParagraph"/>
        <w:numPr>
          <w:ilvl w:val="0"/>
          <w:numId w:val="16"/>
        </w:numPr>
        <w:spacing w:after="0" w:line="480" w:lineRule="auto"/>
        <w:ind w:left="709" w:hanging="709"/>
        <w:jc w:val="both"/>
        <w:rPr>
          <w:szCs w:val="24"/>
        </w:rPr>
      </w:pPr>
      <w:r>
        <w:rPr>
          <w:szCs w:val="24"/>
        </w:rPr>
        <w:lastRenderedPageBreak/>
        <w:t>Perusahaan bank yang memiliki laba positif selama periode 2012-2016.</w:t>
      </w:r>
    </w:p>
    <w:p w:rsidR="00760093" w:rsidRPr="0050513D" w:rsidRDefault="00760093" w:rsidP="0050513D">
      <w:pPr>
        <w:spacing w:after="0" w:line="480" w:lineRule="auto"/>
        <w:ind w:firstLine="709"/>
        <w:jc w:val="both"/>
        <w:rPr>
          <w:szCs w:val="24"/>
        </w:rPr>
      </w:pPr>
      <w:r w:rsidRPr="0050513D">
        <w:rPr>
          <w:szCs w:val="24"/>
        </w:rPr>
        <w:t>Berdasarkan kriteria yang telah disebutkan, maka yang memenuhi kriteria laporan keuangan perusahaan diantaranya :</w:t>
      </w:r>
    </w:p>
    <w:p w:rsidR="00760093" w:rsidRPr="002C6EC3" w:rsidRDefault="00760093" w:rsidP="00760093">
      <w:pPr>
        <w:pStyle w:val="ListParagraph"/>
        <w:spacing w:after="0" w:line="360" w:lineRule="auto"/>
        <w:jc w:val="center"/>
        <w:rPr>
          <w:b/>
          <w:szCs w:val="24"/>
        </w:rPr>
      </w:pPr>
      <w:r w:rsidRPr="002C6EC3">
        <w:rPr>
          <w:b/>
          <w:szCs w:val="24"/>
        </w:rPr>
        <w:t>Tabel 3.3</w:t>
      </w:r>
    </w:p>
    <w:p w:rsidR="00760093" w:rsidRPr="002C6EC3" w:rsidRDefault="00760093" w:rsidP="00760093">
      <w:pPr>
        <w:pStyle w:val="ListParagraph"/>
        <w:spacing w:after="0" w:line="360" w:lineRule="auto"/>
        <w:jc w:val="center"/>
        <w:rPr>
          <w:b/>
          <w:szCs w:val="24"/>
          <w:lang w:val="en-US"/>
        </w:rPr>
      </w:pPr>
      <w:proofErr w:type="spellStart"/>
      <w:r w:rsidRPr="002C6EC3">
        <w:rPr>
          <w:b/>
          <w:szCs w:val="24"/>
          <w:lang w:val="en-US"/>
        </w:rPr>
        <w:t>Rincian</w:t>
      </w:r>
      <w:proofErr w:type="spellEnd"/>
      <w:r w:rsidRPr="002C6EC3">
        <w:rPr>
          <w:b/>
          <w:szCs w:val="24"/>
          <w:lang w:val="en-US"/>
        </w:rPr>
        <w:t xml:space="preserve"> </w:t>
      </w:r>
      <w:proofErr w:type="spellStart"/>
      <w:r w:rsidRPr="002C6EC3">
        <w:rPr>
          <w:b/>
          <w:szCs w:val="24"/>
          <w:lang w:val="en-US"/>
        </w:rPr>
        <w:t>Sampel</w:t>
      </w:r>
      <w:proofErr w:type="spellEnd"/>
      <w:r w:rsidRPr="002C6EC3">
        <w:rPr>
          <w:b/>
          <w:szCs w:val="24"/>
          <w:lang w:val="en-US"/>
        </w:rPr>
        <w:t xml:space="preserve"> </w:t>
      </w:r>
      <w:proofErr w:type="spellStart"/>
      <w:r w:rsidRPr="002C6EC3">
        <w:rPr>
          <w:b/>
          <w:szCs w:val="24"/>
          <w:lang w:val="en-US"/>
        </w:rPr>
        <w:t>Penelitian</w:t>
      </w:r>
      <w:proofErr w:type="spellEnd"/>
    </w:p>
    <w:tbl>
      <w:tblPr>
        <w:tblStyle w:val="TableGrid"/>
        <w:tblW w:w="0" w:type="auto"/>
        <w:tblInd w:w="720" w:type="dxa"/>
        <w:tblLook w:val="04A0" w:firstRow="1" w:lastRow="0" w:firstColumn="1" w:lastColumn="0" w:noHBand="0" w:noVBand="1"/>
      </w:tblPr>
      <w:tblGrid>
        <w:gridCol w:w="1199"/>
        <w:gridCol w:w="4514"/>
        <w:gridCol w:w="1494"/>
      </w:tblGrid>
      <w:tr w:rsidR="00760093" w:rsidRPr="00BB5C3A" w:rsidTr="00061FEE">
        <w:tc>
          <w:tcPr>
            <w:tcW w:w="1199" w:type="dxa"/>
          </w:tcPr>
          <w:p w:rsidR="00760093" w:rsidRPr="00BB5C3A" w:rsidRDefault="00760093" w:rsidP="00702F31">
            <w:pPr>
              <w:pStyle w:val="ListParagraph"/>
              <w:spacing w:line="360" w:lineRule="auto"/>
              <w:ind w:left="0"/>
              <w:jc w:val="center"/>
              <w:rPr>
                <w:b/>
              </w:rPr>
            </w:pPr>
            <w:r w:rsidRPr="00BB5C3A">
              <w:rPr>
                <w:b/>
              </w:rPr>
              <w:t>NO.</w:t>
            </w:r>
          </w:p>
        </w:tc>
        <w:tc>
          <w:tcPr>
            <w:tcW w:w="4514" w:type="dxa"/>
          </w:tcPr>
          <w:p w:rsidR="00760093" w:rsidRPr="00BB5C3A" w:rsidRDefault="00760093" w:rsidP="00702F31">
            <w:pPr>
              <w:pStyle w:val="ListParagraph"/>
              <w:spacing w:line="360" w:lineRule="auto"/>
              <w:ind w:left="0"/>
              <w:jc w:val="center"/>
              <w:rPr>
                <w:b/>
              </w:rPr>
            </w:pPr>
            <w:r w:rsidRPr="00BB5C3A">
              <w:rPr>
                <w:b/>
              </w:rPr>
              <w:t>KRITERIA</w:t>
            </w:r>
          </w:p>
        </w:tc>
        <w:tc>
          <w:tcPr>
            <w:tcW w:w="1494" w:type="dxa"/>
          </w:tcPr>
          <w:p w:rsidR="00760093" w:rsidRPr="00BB5C3A" w:rsidRDefault="00760093" w:rsidP="00702F31">
            <w:pPr>
              <w:pStyle w:val="ListParagraph"/>
              <w:spacing w:line="360" w:lineRule="auto"/>
              <w:ind w:left="0"/>
              <w:jc w:val="center"/>
              <w:rPr>
                <w:b/>
              </w:rPr>
            </w:pPr>
            <w:r w:rsidRPr="00BB5C3A">
              <w:rPr>
                <w:b/>
              </w:rPr>
              <w:t>TOTAL</w:t>
            </w:r>
          </w:p>
        </w:tc>
      </w:tr>
      <w:tr w:rsidR="00760093" w:rsidRPr="00BB5C3A" w:rsidTr="00061FEE">
        <w:tc>
          <w:tcPr>
            <w:tcW w:w="1199" w:type="dxa"/>
          </w:tcPr>
          <w:p w:rsidR="00760093" w:rsidRPr="00BB5C3A" w:rsidRDefault="00760093" w:rsidP="00702F31">
            <w:pPr>
              <w:pStyle w:val="ListParagraph"/>
              <w:spacing w:line="360" w:lineRule="auto"/>
              <w:ind w:left="0"/>
              <w:jc w:val="center"/>
            </w:pPr>
            <w:r w:rsidRPr="00BB5C3A">
              <w:t>1.</w:t>
            </w:r>
          </w:p>
        </w:tc>
        <w:tc>
          <w:tcPr>
            <w:tcW w:w="4514" w:type="dxa"/>
          </w:tcPr>
          <w:p w:rsidR="00760093" w:rsidRPr="00BB5C3A" w:rsidRDefault="00760093" w:rsidP="00702F31">
            <w:pPr>
              <w:pStyle w:val="ListParagraph"/>
              <w:spacing w:line="360" w:lineRule="auto"/>
              <w:ind w:left="0"/>
              <w:jc w:val="both"/>
            </w:pPr>
            <w:r w:rsidRPr="00BB5C3A">
              <w:t xml:space="preserve">Total perusahaan </w:t>
            </w:r>
            <w:r>
              <w:t>Bank</w:t>
            </w:r>
            <w:r w:rsidRPr="00BB5C3A">
              <w:t xml:space="preserve"> ya</w:t>
            </w:r>
            <w:r>
              <w:t>ng terdaftar di BEI periode 201</w:t>
            </w:r>
            <w:r>
              <w:rPr>
                <w:lang w:val="en-US"/>
              </w:rPr>
              <w:t>2</w:t>
            </w:r>
            <w:r>
              <w:t>-2016</w:t>
            </w:r>
            <w:r w:rsidRPr="00BB5C3A">
              <w:t>.</w:t>
            </w:r>
          </w:p>
        </w:tc>
        <w:tc>
          <w:tcPr>
            <w:tcW w:w="1494" w:type="dxa"/>
          </w:tcPr>
          <w:p w:rsidR="00760093" w:rsidRPr="00BB5C3A" w:rsidRDefault="00760093" w:rsidP="00702F31">
            <w:pPr>
              <w:pStyle w:val="ListParagraph"/>
              <w:spacing w:line="360" w:lineRule="auto"/>
              <w:ind w:left="0"/>
              <w:jc w:val="center"/>
            </w:pPr>
            <w:r>
              <w:t>43</w:t>
            </w:r>
          </w:p>
        </w:tc>
      </w:tr>
      <w:tr w:rsidR="00702F31" w:rsidRPr="00BB5C3A" w:rsidTr="00061FEE">
        <w:tc>
          <w:tcPr>
            <w:tcW w:w="1199" w:type="dxa"/>
          </w:tcPr>
          <w:p w:rsidR="00702F31" w:rsidRPr="00BB5C3A" w:rsidRDefault="00702F31" w:rsidP="00702F31">
            <w:pPr>
              <w:pStyle w:val="ListParagraph"/>
              <w:spacing w:line="360" w:lineRule="auto"/>
              <w:ind w:left="0"/>
              <w:jc w:val="center"/>
            </w:pPr>
            <w:r>
              <w:t>2.</w:t>
            </w:r>
          </w:p>
        </w:tc>
        <w:tc>
          <w:tcPr>
            <w:tcW w:w="4514" w:type="dxa"/>
          </w:tcPr>
          <w:p w:rsidR="00702F31" w:rsidRPr="00702F31" w:rsidRDefault="00702F31" w:rsidP="00702F31">
            <w:pPr>
              <w:spacing w:after="0" w:line="360" w:lineRule="auto"/>
              <w:rPr>
                <w:szCs w:val="24"/>
              </w:rPr>
            </w:pPr>
            <w:r>
              <w:rPr>
                <w:szCs w:val="24"/>
              </w:rPr>
              <w:t>Perusahaan yang melakukan IPO diatas tahun 2012.</w:t>
            </w:r>
          </w:p>
        </w:tc>
        <w:tc>
          <w:tcPr>
            <w:tcW w:w="1494" w:type="dxa"/>
          </w:tcPr>
          <w:p w:rsidR="00702F31" w:rsidRDefault="00702F31" w:rsidP="00702F31">
            <w:pPr>
              <w:pStyle w:val="ListParagraph"/>
              <w:spacing w:line="360" w:lineRule="auto"/>
              <w:ind w:left="0"/>
              <w:jc w:val="center"/>
            </w:pPr>
            <w:r>
              <w:t>(12)</w:t>
            </w:r>
          </w:p>
        </w:tc>
      </w:tr>
      <w:tr w:rsidR="00760093" w:rsidRPr="00BB5C3A" w:rsidTr="00061FEE">
        <w:tc>
          <w:tcPr>
            <w:tcW w:w="1199" w:type="dxa"/>
          </w:tcPr>
          <w:p w:rsidR="00760093" w:rsidRPr="00BB5C3A" w:rsidRDefault="00702F31" w:rsidP="00702F31">
            <w:pPr>
              <w:pStyle w:val="ListParagraph"/>
              <w:spacing w:line="360" w:lineRule="auto"/>
              <w:ind w:left="0"/>
              <w:jc w:val="center"/>
            </w:pPr>
            <w:r>
              <w:t>3.</w:t>
            </w:r>
          </w:p>
        </w:tc>
        <w:tc>
          <w:tcPr>
            <w:tcW w:w="4514" w:type="dxa"/>
          </w:tcPr>
          <w:p w:rsidR="00760093" w:rsidRPr="007455A1" w:rsidRDefault="00760093" w:rsidP="00702F31">
            <w:pPr>
              <w:spacing w:line="360" w:lineRule="auto"/>
              <w:jc w:val="both"/>
              <w:rPr>
                <w:color w:val="000000" w:themeColor="text1"/>
              </w:rPr>
            </w:pPr>
            <w:r>
              <w:rPr>
                <w:color w:val="000000" w:themeColor="text1"/>
              </w:rPr>
              <w:t xml:space="preserve">Dikurangi </w:t>
            </w:r>
            <w:r w:rsidRPr="00BB5C3A">
              <w:t xml:space="preserve">Perusahaan yang tidak mempunyai </w:t>
            </w:r>
            <w:r>
              <w:t xml:space="preserve">data </w:t>
            </w:r>
            <w:r w:rsidRPr="00BB5C3A">
              <w:t xml:space="preserve"> keuangan lengkap selama </w:t>
            </w:r>
            <w:r>
              <w:t>5</w:t>
            </w:r>
            <w:r w:rsidRPr="00BB5C3A">
              <w:t xml:space="preserve"> tahun dari </w:t>
            </w:r>
            <w:r>
              <w:t>tahun 20</w:t>
            </w:r>
            <w:r>
              <w:rPr>
                <w:lang w:val="en-US"/>
              </w:rPr>
              <w:t>12</w:t>
            </w:r>
            <w:r>
              <w:t xml:space="preserve"> sampai dengan tahun 2016</w:t>
            </w:r>
            <w:r w:rsidRPr="00BB5C3A">
              <w:t>, telah diaudit oleh pihak independen</w:t>
            </w:r>
          </w:p>
        </w:tc>
        <w:tc>
          <w:tcPr>
            <w:tcW w:w="1494" w:type="dxa"/>
          </w:tcPr>
          <w:p w:rsidR="00760093" w:rsidRPr="00BB5C3A" w:rsidRDefault="00760093" w:rsidP="00702F31">
            <w:pPr>
              <w:pStyle w:val="ListParagraph"/>
              <w:spacing w:line="360" w:lineRule="auto"/>
              <w:ind w:left="0"/>
              <w:jc w:val="center"/>
            </w:pPr>
            <w:r>
              <w:t>(15)</w:t>
            </w:r>
          </w:p>
        </w:tc>
      </w:tr>
      <w:tr w:rsidR="00760093" w:rsidRPr="00BB5C3A" w:rsidTr="00061FEE">
        <w:tc>
          <w:tcPr>
            <w:tcW w:w="1199" w:type="dxa"/>
          </w:tcPr>
          <w:p w:rsidR="00760093" w:rsidRDefault="00702F31" w:rsidP="00702F31">
            <w:pPr>
              <w:pStyle w:val="ListParagraph"/>
              <w:spacing w:line="360" w:lineRule="auto"/>
              <w:ind w:left="0"/>
              <w:jc w:val="center"/>
            </w:pPr>
            <w:r>
              <w:t>4.</w:t>
            </w:r>
          </w:p>
        </w:tc>
        <w:tc>
          <w:tcPr>
            <w:tcW w:w="4514" w:type="dxa"/>
          </w:tcPr>
          <w:p w:rsidR="00760093" w:rsidRDefault="00760093" w:rsidP="00702F31">
            <w:pPr>
              <w:spacing w:line="360" w:lineRule="auto"/>
              <w:jc w:val="both"/>
              <w:rPr>
                <w:color w:val="000000" w:themeColor="text1"/>
              </w:rPr>
            </w:pPr>
            <w:r>
              <w:rPr>
                <w:color w:val="000000" w:themeColor="text1"/>
              </w:rPr>
              <w:t>Dikurangi Perusahaan yang memiliki laba positif selama periode 2012-2016</w:t>
            </w:r>
          </w:p>
        </w:tc>
        <w:tc>
          <w:tcPr>
            <w:tcW w:w="1494" w:type="dxa"/>
          </w:tcPr>
          <w:p w:rsidR="00760093" w:rsidRDefault="00760093" w:rsidP="00702F31">
            <w:pPr>
              <w:pStyle w:val="ListParagraph"/>
              <w:spacing w:line="360" w:lineRule="auto"/>
              <w:ind w:left="0"/>
              <w:jc w:val="center"/>
            </w:pPr>
            <w:r>
              <w:t>(7)</w:t>
            </w:r>
          </w:p>
        </w:tc>
      </w:tr>
      <w:tr w:rsidR="00760093" w:rsidRPr="00702F31" w:rsidTr="00061FEE">
        <w:tc>
          <w:tcPr>
            <w:tcW w:w="5713" w:type="dxa"/>
            <w:gridSpan w:val="2"/>
          </w:tcPr>
          <w:p w:rsidR="00760093" w:rsidRPr="00702F31" w:rsidRDefault="00760093" w:rsidP="00702F31">
            <w:pPr>
              <w:spacing w:line="360" w:lineRule="auto"/>
              <w:jc w:val="both"/>
              <w:rPr>
                <w:b/>
              </w:rPr>
            </w:pPr>
            <w:r w:rsidRPr="00702F31">
              <w:rPr>
                <w:b/>
              </w:rPr>
              <w:t>Jumlah akhir sampel penelitian</w:t>
            </w:r>
          </w:p>
        </w:tc>
        <w:tc>
          <w:tcPr>
            <w:tcW w:w="1494" w:type="dxa"/>
          </w:tcPr>
          <w:p w:rsidR="00760093" w:rsidRPr="00702F31" w:rsidRDefault="00760093" w:rsidP="00702F31">
            <w:pPr>
              <w:pStyle w:val="ListParagraph"/>
              <w:spacing w:line="360" w:lineRule="auto"/>
              <w:ind w:left="0"/>
              <w:jc w:val="center"/>
              <w:rPr>
                <w:b/>
              </w:rPr>
            </w:pPr>
            <w:r w:rsidRPr="00702F31">
              <w:rPr>
                <w:b/>
              </w:rPr>
              <w:t>9</w:t>
            </w:r>
          </w:p>
        </w:tc>
      </w:tr>
    </w:tbl>
    <w:p w:rsidR="00760093" w:rsidRPr="002C6EC3" w:rsidRDefault="00760093" w:rsidP="00760093">
      <w:pPr>
        <w:pStyle w:val="ListParagraph"/>
        <w:spacing w:line="360" w:lineRule="auto"/>
        <w:rPr>
          <w:b/>
          <w:color w:val="000000" w:themeColor="text1"/>
          <w:szCs w:val="24"/>
        </w:rPr>
      </w:pPr>
      <w:r w:rsidRPr="002C6EC3">
        <w:rPr>
          <w:b/>
          <w:szCs w:val="24"/>
        </w:rPr>
        <w:t xml:space="preserve">Sumber : </w:t>
      </w:r>
      <w:hyperlink r:id="rId9" w:history="1">
        <w:r w:rsidRPr="002C6EC3">
          <w:rPr>
            <w:rStyle w:val="Hyperlink"/>
            <w:b/>
            <w:color w:val="000000" w:themeColor="text1"/>
            <w:szCs w:val="24"/>
          </w:rPr>
          <w:t>www.idx.co.id</w:t>
        </w:r>
      </w:hyperlink>
      <w:r w:rsidRPr="002C6EC3">
        <w:rPr>
          <w:b/>
          <w:color w:val="000000" w:themeColor="text1"/>
          <w:szCs w:val="24"/>
        </w:rPr>
        <w:t xml:space="preserve">, di akses pada </w:t>
      </w:r>
      <w:r w:rsidRPr="00091604">
        <w:rPr>
          <w:b/>
          <w:szCs w:val="24"/>
        </w:rPr>
        <w:t xml:space="preserve">25 Mei 2018 </w:t>
      </w:r>
      <w:r w:rsidRPr="002C6EC3">
        <w:rPr>
          <w:b/>
          <w:color w:val="000000" w:themeColor="text1"/>
          <w:szCs w:val="24"/>
        </w:rPr>
        <w:t>data diolah lebih lanjut</w:t>
      </w:r>
    </w:p>
    <w:p w:rsidR="00760093" w:rsidRPr="00E81397" w:rsidRDefault="00760093" w:rsidP="00760093">
      <w:pPr>
        <w:pStyle w:val="ListParagraph"/>
        <w:spacing w:after="0" w:line="480" w:lineRule="auto"/>
        <w:ind w:left="709"/>
        <w:rPr>
          <w:szCs w:val="24"/>
        </w:rPr>
      </w:pPr>
    </w:p>
    <w:p w:rsidR="00760093" w:rsidRPr="006B63D9" w:rsidRDefault="00760093" w:rsidP="00760093">
      <w:pPr>
        <w:spacing w:after="0" w:line="480" w:lineRule="auto"/>
        <w:ind w:firstLine="720"/>
        <w:jc w:val="both"/>
        <w:rPr>
          <w:szCs w:val="24"/>
        </w:rPr>
      </w:pPr>
      <w:r w:rsidRPr="00F83789">
        <w:rPr>
          <w:szCs w:val="24"/>
        </w:rPr>
        <w:t>Dengan demikian yang menjadi sampel pada penelitian ini adalah perusahaan-perusahaan yang memenuhi kr</w:t>
      </w:r>
      <w:r>
        <w:rPr>
          <w:szCs w:val="24"/>
        </w:rPr>
        <w:t>iteria pada tabel 3.3 adalah 9</w:t>
      </w:r>
      <w:r>
        <w:rPr>
          <w:szCs w:val="24"/>
          <w:lang w:val="en-US"/>
        </w:rPr>
        <w:t xml:space="preserve"> </w:t>
      </w:r>
      <w:r w:rsidRPr="00F83789">
        <w:rPr>
          <w:szCs w:val="24"/>
        </w:rPr>
        <w:t>perusahaan. Adapun perusahaan-perusahaan yang menjadi sampel pada penelitian ini antara lain :</w:t>
      </w:r>
    </w:p>
    <w:p w:rsidR="0050513D" w:rsidRDefault="0050513D" w:rsidP="00760093">
      <w:pPr>
        <w:pStyle w:val="ListParagraph"/>
        <w:spacing w:after="0" w:line="480" w:lineRule="auto"/>
        <w:jc w:val="center"/>
        <w:rPr>
          <w:b/>
        </w:rPr>
      </w:pPr>
    </w:p>
    <w:p w:rsidR="0050513D" w:rsidRDefault="0050513D" w:rsidP="00760093">
      <w:pPr>
        <w:pStyle w:val="ListParagraph"/>
        <w:spacing w:after="0" w:line="480" w:lineRule="auto"/>
        <w:jc w:val="center"/>
        <w:rPr>
          <w:b/>
        </w:rPr>
      </w:pPr>
    </w:p>
    <w:p w:rsidR="00760093" w:rsidRPr="00E44555" w:rsidRDefault="00760093" w:rsidP="00760093">
      <w:pPr>
        <w:pStyle w:val="ListParagraph"/>
        <w:spacing w:after="0" w:line="480" w:lineRule="auto"/>
        <w:jc w:val="center"/>
        <w:rPr>
          <w:b/>
        </w:rPr>
      </w:pPr>
      <w:r w:rsidRPr="00E44555">
        <w:rPr>
          <w:b/>
        </w:rPr>
        <w:lastRenderedPageBreak/>
        <w:t>Tabel 3.</w:t>
      </w:r>
      <w:r>
        <w:rPr>
          <w:b/>
        </w:rPr>
        <w:t>4</w:t>
      </w:r>
    </w:p>
    <w:p w:rsidR="00760093" w:rsidRPr="00E44555" w:rsidRDefault="00760093" w:rsidP="00760093">
      <w:pPr>
        <w:pStyle w:val="ListParagraph"/>
        <w:spacing w:after="0" w:line="480" w:lineRule="auto"/>
        <w:jc w:val="center"/>
        <w:rPr>
          <w:b/>
        </w:rPr>
      </w:pPr>
      <w:r w:rsidRPr="00E44555">
        <w:rPr>
          <w:b/>
        </w:rPr>
        <w:t>Daftar Sampel Perusahaan</w:t>
      </w:r>
    </w:p>
    <w:tbl>
      <w:tblPr>
        <w:tblStyle w:val="TableGrid"/>
        <w:tblW w:w="0" w:type="auto"/>
        <w:tblInd w:w="1306" w:type="dxa"/>
        <w:tblLook w:val="04A0" w:firstRow="1" w:lastRow="0" w:firstColumn="1" w:lastColumn="0" w:noHBand="0" w:noVBand="1"/>
      </w:tblPr>
      <w:tblGrid>
        <w:gridCol w:w="642"/>
        <w:gridCol w:w="1024"/>
        <w:gridCol w:w="4955"/>
      </w:tblGrid>
      <w:tr w:rsidR="00760093" w:rsidRPr="00B53468" w:rsidTr="00061FEE">
        <w:tc>
          <w:tcPr>
            <w:tcW w:w="642" w:type="dxa"/>
          </w:tcPr>
          <w:p w:rsidR="00760093" w:rsidRPr="00B53468" w:rsidRDefault="00760093" w:rsidP="00061FEE">
            <w:pPr>
              <w:spacing w:line="480" w:lineRule="auto"/>
              <w:jc w:val="both"/>
              <w:rPr>
                <w:b/>
              </w:rPr>
            </w:pPr>
            <w:r w:rsidRPr="00B53468">
              <w:rPr>
                <w:b/>
              </w:rPr>
              <w:t>NO</w:t>
            </w:r>
          </w:p>
        </w:tc>
        <w:tc>
          <w:tcPr>
            <w:tcW w:w="1024" w:type="dxa"/>
          </w:tcPr>
          <w:p w:rsidR="00760093" w:rsidRPr="00B53468" w:rsidRDefault="00760093" w:rsidP="00061FEE">
            <w:pPr>
              <w:spacing w:line="480" w:lineRule="auto"/>
              <w:jc w:val="center"/>
              <w:rPr>
                <w:b/>
              </w:rPr>
            </w:pPr>
            <w:r>
              <w:rPr>
                <w:b/>
              </w:rPr>
              <w:t>KODE</w:t>
            </w:r>
          </w:p>
        </w:tc>
        <w:tc>
          <w:tcPr>
            <w:tcW w:w="4955" w:type="dxa"/>
          </w:tcPr>
          <w:p w:rsidR="00760093" w:rsidRPr="00B53468" w:rsidRDefault="00760093" w:rsidP="00061FEE">
            <w:pPr>
              <w:spacing w:line="480" w:lineRule="auto"/>
              <w:jc w:val="center"/>
              <w:rPr>
                <w:b/>
              </w:rPr>
            </w:pPr>
            <w:r w:rsidRPr="00B53468">
              <w:rPr>
                <w:b/>
              </w:rPr>
              <w:t>NAMA PERUSAHAAN</w:t>
            </w:r>
          </w:p>
        </w:tc>
      </w:tr>
      <w:tr w:rsidR="00760093" w:rsidTr="00061FEE">
        <w:tc>
          <w:tcPr>
            <w:tcW w:w="642" w:type="dxa"/>
          </w:tcPr>
          <w:p w:rsidR="00760093" w:rsidRPr="00E310A8" w:rsidRDefault="00760093" w:rsidP="00061FEE">
            <w:pPr>
              <w:spacing w:line="480" w:lineRule="auto"/>
              <w:jc w:val="both"/>
              <w:rPr>
                <w:color w:val="000000" w:themeColor="text1"/>
              </w:rPr>
            </w:pPr>
            <w:r w:rsidRPr="00E310A8">
              <w:rPr>
                <w:color w:val="000000" w:themeColor="text1"/>
              </w:rPr>
              <w:t>1</w:t>
            </w:r>
          </w:p>
        </w:tc>
        <w:tc>
          <w:tcPr>
            <w:tcW w:w="1024" w:type="dxa"/>
          </w:tcPr>
          <w:p w:rsidR="00760093" w:rsidRPr="00E310A8" w:rsidRDefault="00760093" w:rsidP="00061FEE">
            <w:pPr>
              <w:spacing w:line="480" w:lineRule="auto"/>
              <w:jc w:val="both"/>
              <w:rPr>
                <w:color w:val="000000" w:themeColor="text1"/>
              </w:rPr>
            </w:pPr>
            <w:r w:rsidRPr="00E310A8">
              <w:rPr>
                <w:color w:val="000000" w:themeColor="text1"/>
              </w:rPr>
              <w:t>BBRI</w:t>
            </w:r>
          </w:p>
        </w:tc>
        <w:tc>
          <w:tcPr>
            <w:tcW w:w="4955" w:type="dxa"/>
          </w:tcPr>
          <w:p w:rsidR="00760093" w:rsidRPr="00863406" w:rsidRDefault="00760093" w:rsidP="00061FEE">
            <w:pPr>
              <w:spacing w:line="480" w:lineRule="auto"/>
              <w:jc w:val="both"/>
            </w:pPr>
            <w:r w:rsidRPr="00863406">
              <w:t>Bank Rakyat Indonesia</w:t>
            </w:r>
          </w:p>
        </w:tc>
      </w:tr>
      <w:tr w:rsidR="00760093" w:rsidTr="00061FEE">
        <w:tc>
          <w:tcPr>
            <w:tcW w:w="642" w:type="dxa"/>
          </w:tcPr>
          <w:p w:rsidR="00760093" w:rsidRPr="00E310A8" w:rsidRDefault="00760093" w:rsidP="00061FEE">
            <w:pPr>
              <w:spacing w:line="480" w:lineRule="auto"/>
              <w:jc w:val="both"/>
              <w:rPr>
                <w:color w:val="000000" w:themeColor="text1"/>
              </w:rPr>
            </w:pPr>
            <w:r w:rsidRPr="00E310A8">
              <w:rPr>
                <w:color w:val="000000" w:themeColor="text1"/>
              </w:rPr>
              <w:t>2</w:t>
            </w:r>
          </w:p>
        </w:tc>
        <w:tc>
          <w:tcPr>
            <w:tcW w:w="1024" w:type="dxa"/>
          </w:tcPr>
          <w:p w:rsidR="00760093" w:rsidRPr="00E310A8" w:rsidRDefault="00760093" w:rsidP="00061FEE">
            <w:pPr>
              <w:spacing w:line="480" w:lineRule="auto"/>
              <w:jc w:val="both"/>
              <w:rPr>
                <w:color w:val="000000" w:themeColor="text1"/>
              </w:rPr>
            </w:pPr>
            <w:r w:rsidRPr="00E310A8">
              <w:rPr>
                <w:color w:val="000000" w:themeColor="text1"/>
              </w:rPr>
              <w:t>BBNI</w:t>
            </w:r>
          </w:p>
        </w:tc>
        <w:tc>
          <w:tcPr>
            <w:tcW w:w="4955" w:type="dxa"/>
          </w:tcPr>
          <w:p w:rsidR="00760093" w:rsidRPr="00863406" w:rsidRDefault="00760093" w:rsidP="00061FEE">
            <w:pPr>
              <w:spacing w:line="480" w:lineRule="auto"/>
              <w:jc w:val="both"/>
            </w:pPr>
            <w:r w:rsidRPr="00863406">
              <w:t>Bank Negara Indonesia</w:t>
            </w:r>
          </w:p>
        </w:tc>
      </w:tr>
      <w:tr w:rsidR="00760093" w:rsidTr="00061FEE">
        <w:tc>
          <w:tcPr>
            <w:tcW w:w="642" w:type="dxa"/>
          </w:tcPr>
          <w:p w:rsidR="00760093" w:rsidRPr="00E310A8" w:rsidRDefault="00760093" w:rsidP="00061FEE">
            <w:pPr>
              <w:spacing w:line="480" w:lineRule="auto"/>
              <w:jc w:val="both"/>
              <w:rPr>
                <w:color w:val="000000" w:themeColor="text1"/>
              </w:rPr>
            </w:pPr>
            <w:r w:rsidRPr="00E310A8">
              <w:rPr>
                <w:color w:val="000000" w:themeColor="text1"/>
              </w:rPr>
              <w:t>3</w:t>
            </w:r>
          </w:p>
        </w:tc>
        <w:tc>
          <w:tcPr>
            <w:tcW w:w="1024" w:type="dxa"/>
          </w:tcPr>
          <w:p w:rsidR="00760093" w:rsidRPr="00E310A8" w:rsidRDefault="00760093" w:rsidP="00061FEE">
            <w:pPr>
              <w:spacing w:line="480" w:lineRule="auto"/>
              <w:jc w:val="both"/>
              <w:rPr>
                <w:color w:val="000000" w:themeColor="text1"/>
              </w:rPr>
            </w:pPr>
            <w:r w:rsidRPr="00E310A8">
              <w:rPr>
                <w:color w:val="000000" w:themeColor="text1"/>
              </w:rPr>
              <w:t>BBTN</w:t>
            </w:r>
          </w:p>
        </w:tc>
        <w:tc>
          <w:tcPr>
            <w:tcW w:w="4955" w:type="dxa"/>
          </w:tcPr>
          <w:p w:rsidR="00760093" w:rsidRPr="00863406" w:rsidRDefault="00760093" w:rsidP="00061FEE">
            <w:pPr>
              <w:spacing w:line="480" w:lineRule="auto"/>
              <w:jc w:val="both"/>
            </w:pPr>
            <w:r w:rsidRPr="00863406">
              <w:t>Bank Tabungan Negara</w:t>
            </w:r>
          </w:p>
        </w:tc>
      </w:tr>
      <w:tr w:rsidR="00760093" w:rsidTr="00061FEE">
        <w:tc>
          <w:tcPr>
            <w:tcW w:w="642" w:type="dxa"/>
          </w:tcPr>
          <w:p w:rsidR="00760093" w:rsidRPr="00E310A8" w:rsidRDefault="00760093" w:rsidP="00061FEE">
            <w:pPr>
              <w:spacing w:line="480" w:lineRule="auto"/>
              <w:jc w:val="both"/>
              <w:rPr>
                <w:color w:val="000000" w:themeColor="text1"/>
              </w:rPr>
            </w:pPr>
            <w:r w:rsidRPr="00E310A8">
              <w:rPr>
                <w:color w:val="000000" w:themeColor="text1"/>
              </w:rPr>
              <w:t>4</w:t>
            </w:r>
          </w:p>
        </w:tc>
        <w:tc>
          <w:tcPr>
            <w:tcW w:w="1024" w:type="dxa"/>
          </w:tcPr>
          <w:p w:rsidR="00760093" w:rsidRPr="006C4437" w:rsidRDefault="00760093" w:rsidP="00061FEE">
            <w:pPr>
              <w:autoSpaceDE w:val="0"/>
              <w:autoSpaceDN w:val="0"/>
              <w:adjustRightInd w:val="0"/>
              <w:spacing w:after="0" w:line="240" w:lineRule="auto"/>
              <w:rPr>
                <w:color w:val="000000"/>
                <w:szCs w:val="24"/>
              </w:rPr>
            </w:pPr>
            <w:r>
              <w:rPr>
                <w:color w:val="000000"/>
                <w:szCs w:val="24"/>
              </w:rPr>
              <w:t>BDMN</w:t>
            </w:r>
          </w:p>
        </w:tc>
        <w:tc>
          <w:tcPr>
            <w:tcW w:w="4955" w:type="dxa"/>
          </w:tcPr>
          <w:p w:rsidR="00760093" w:rsidRPr="006C4437" w:rsidRDefault="00760093" w:rsidP="00061FEE">
            <w:pPr>
              <w:autoSpaceDE w:val="0"/>
              <w:autoSpaceDN w:val="0"/>
              <w:adjustRightInd w:val="0"/>
              <w:spacing w:after="0" w:line="240" w:lineRule="auto"/>
              <w:rPr>
                <w:color w:val="000000"/>
                <w:szCs w:val="24"/>
              </w:rPr>
            </w:pPr>
            <w:r>
              <w:rPr>
                <w:color w:val="000000"/>
                <w:szCs w:val="24"/>
              </w:rPr>
              <w:t>Bank Danamon indonesia</w:t>
            </w:r>
          </w:p>
        </w:tc>
      </w:tr>
      <w:tr w:rsidR="00760093" w:rsidTr="00061FEE">
        <w:tc>
          <w:tcPr>
            <w:tcW w:w="642" w:type="dxa"/>
          </w:tcPr>
          <w:p w:rsidR="00760093" w:rsidRPr="00E310A8" w:rsidRDefault="00760093" w:rsidP="00061FEE">
            <w:pPr>
              <w:spacing w:line="480" w:lineRule="auto"/>
              <w:jc w:val="both"/>
              <w:rPr>
                <w:color w:val="000000" w:themeColor="text1"/>
              </w:rPr>
            </w:pPr>
            <w:r w:rsidRPr="00E310A8">
              <w:rPr>
                <w:color w:val="000000" w:themeColor="text1"/>
              </w:rPr>
              <w:t>5</w:t>
            </w:r>
          </w:p>
        </w:tc>
        <w:tc>
          <w:tcPr>
            <w:tcW w:w="1024" w:type="dxa"/>
          </w:tcPr>
          <w:p w:rsidR="00760093" w:rsidRPr="00E310A8" w:rsidRDefault="00760093" w:rsidP="00061FEE">
            <w:pPr>
              <w:spacing w:line="480" w:lineRule="auto"/>
              <w:jc w:val="both"/>
              <w:rPr>
                <w:color w:val="000000" w:themeColor="text1"/>
              </w:rPr>
            </w:pPr>
            <w:r w:rsidRPr="00E310A8">
              <w:rPr>
                <w:color w:val="000000" w:themeColor="text1"/>
              </w:rPr>
              <w:t>BMRI</w:t>
            </w:r>
          </w:p>
        </w:tc>
        <w:tc>
          <w:tcPr>
            <w:tcW w:w="4955" w:type="dxa"/>
          </w:tcPr>
          <w:p w:rsidR="00760093" w:rsidRPr="00863406" w:rsidRDefault="00760093" w:rsidP="00061FEE">
            <w:pPr>
              <w:spacing w:line="480" w:lineRule="auto"/>
              <w:jc w:val="both"/>
            </w:pPr>
            <w:r w:rsidRPr="00863406">
              <w:t>Bank Mandiri</w:t>
            </w:r>
          </w:p>
        </w:tc>
      </w:tr>
      <w:tr w:rsidR="00760093" w:rsidTr="00061FEE">
        <w:tc>
          <w:tcPr>
            <w:tcW w:w="642" w:type="dxa"/>
          </w:tcPr>
          <w:p w:rsidR="00760093" w:rsidRPr="00E310A8" w:rsidRDefault="00760093" w:rsidP="00061FEE">
            <w:pPr>
              <w:spacing w:line="480" w:lineRule="auto"/>
              <w:jc w:val="both"/>
              <w:rPr>
                <w:color w:val="000000" w:themeColor="text1"/>
              </w:rPr>
            </w:pPr>
            <w:r w:rsidRPr="00E310A8">
              <w:rPr>
                <w:color w:val="000000" w:themeColor="text1"/>
              </w:rPr>
              <w:t>6.</w:t>
            </w:r>
          </w:p>
        </w:tc>
        <w:tc>
          <w:tcPr>
            <w:tcW w:w="1024" w:type="dxa"/>
          </w:tcPr>
          <w:p w:rsidR="00760093" w:rsidRPr="00962383" w:rsidRDefault="00760093" w:rsidP="00061FEE">
            <w:pPr>
              <w:pStyle w:val="Default"/>
              <w:rPr>
                <w:sz w:val="23"/>
                <w:szCs w:val="23"/>
              </w:rPr>
            </w:pPr>
            <w:r>
              <w:rPr>
                <w:sz w:val="23"/>
                <w:szCs w:val="23"/>
              </w:rPr>
              <w:t>BNLI</w:t>
            </w:r>
          </w:p>
        </w:tc>
        <w:tc>
          <w:tcPr>
            <w:tcW w:w="4955" w:type="dxa"/>
          </w:tcPr>
          <w:p w:rsidR="00760093" w:rsidRPr="00BC1975" w:rsidRDefault="00760093" w:rsidP="00061FEE">
            <w:pPr>
              <w:pStyle w:val="Default"/>
              <w:rPr>
                <w:sz w:val="23"/>
                <w:szCs w:val="23"/>
              </w:rPr>
            </w:pPr>
            <w:r>
              <w:rPr>
                <w:sz w:val="23"/>
                <w:szCs w:val="23"/>
              </w:rPr>
              <w:t xml:space="preserve">Bank Permata </w:t>
            </w:r>
          </w:p>
        </w:tc>
      </w:tr>
      <w:tr w:rsidR="00760093" w:rsidTr="00061FEE">
        <w:tc>
          <w:tcPr>
            <w:tcW w:w="642" w:type="dxa"/>
          </w:tcPr>
          <w:p w:rsidR="00760093" w:rsidRPr="00E310A8" w:rsidRDefault="00760093" w:rsidP="00061FEE">
            <w:pPr>
              <w:spacing w:line="480" w:lineRule="auto"/>
              <w:jc w:val="both"/>
              <w:rPr>
                <w:color w:val="000000" w:themeColor="text1"/>
              </w:rPr>
            </w:pPr>
            <w:r>
              <w:rPr>
                <w:color w:val="000000" w:themeColor="text1"/>
              </w:rPr>
              <w:t>7.</w:t>
            </w:r>
          </w:p>
        </w:tc>
        <w:tc>
          <w:tcPr>
            <w:tcW w:w="1024" w:type="dxa"/>
          </w:tcPr>
          <w:p w:rsidR="00760093" w:rsidRPr="00962383" w:rsidRDefault="00760093" w:rsidP="00061FEE">
            <w:pPr>
              <w:pStyle w:val="Default"/>
              <w:rPr>
                <w:sz w:val="23"/>
                <w:szCs w:val="23"/>
              </w:rPr>
            </w:pPr>
            <w:r>
              <w:rPr>
                <w:sz w:val="23"/>
                <w:szCs w:val="23"/>
              </w:rPr>
              <w:t>BSIM</w:t>
            </w:r>
          </w:p>
        </w:tc>
        <w:tc>
          <w:tcPr>
            <w:tcW w:w="4955" w:type="dxa"/>
          </w:tcPr>
          <w:p w:rsidR="00760093" w:rsidRPr="00BC1975" w:rsidRDefault="00760093" w:rsidP="00061FEE">
            <w:pPr>
              <w:pStyle w:val="Default"/>
              <w:rPr>
                <w:sz w:val="23"/>
                <w:szCs w:val="23"/>
              </w:rPr>
            </w:pPr>
            <w:r>
              <w:rPr>
                <w:sz w:val="23"/>
                <w:szCs w:val="23"/>
              </w:rPr>
              <w:t xml:space="preserve">Bank Sinarmas </w:t>
            </w:r>
          </w:p>
        </w:tc>
      </w:tr>
      <w:tr w:rsidR="00760093" w:rsidTr="00061FEE">
        <w:tc>
          <w:tcPr>
            <w:tcW w:w="642" w:type="dxa"/>
          </w:tcPr>
          <w:p w:rsidR="00760093" w:rsidRPr="00E310A8" w:rsidRDefault="00760093" w:rsidP="00061FEE">
            <w:pPr>
              <w:spacing w:line="480" w:lineRule="auto"/>
              <w:jc w:val="both"/>
              <w:rPr>
                <w:color w:val="000000" w:themeColor="text1"/>
              </w:rPr>
            </w:pPr>
            <w:r>
              <w:rPr>
                <w:color w:val="000000" w:themeColor="text1"/>
              </w:rPr>
              <w:t>8.</w:t>
            </w:r>
          </w:p>
        </w:tc>
        <w:tc>
          <w:tcPr>
            <w:tcW w:w="1024" w:type="dxa"/>
          </w:tcPr>
          <w:p w:rsidR="00760093" w:rsidRPr="00E310A8" w:rsidRDefault="00760093" w:rsidP="00061FEE">
            <w:pPr>
              <w:spacing w:line="480" w:lineRule="auto"/>
              <w:jc w:val="both"/>
              <w:rPr>
                <w:color w:val="000000" w:themeColor="text1"/>
              </w:rPr>
            </w:pPr>
            <w:r w:rsidRPr="00E310A8">
              <w:rPr>
                <w:color w:val="000000" w:themeColor="text1"/>
              </w:rPr>
              <w:t>BNGA</w:t>
            </w:r>
          </w:p>
        </w:tc>
        <w:tc>
          <w:tcPr>
            <w:tcW w:w="4955" w:type="dxa"/>
          </w:tcPr>
          <w:p w:rsidR="00760093" w:rsidRPr="00863406" w:rsidRDefault="00760093" w:rsidP="00061FEE">
            <w:pPr>
              <w:spacing w:line="480" w:lineRule="auto"/>
              <w:jc w:val="both"/>
            </w:pPr>
            <w:r w:rsidRPr="00863406">
              <w:t>Bank Cimb Niaga</w:t>
            </w:r>
          </w:p>
        </w:tc>
      </w:tr>
      <w:tr w:rsidR="00760093" w:rsidTr="00061FEE">
        <w:tc>
          <w:tcPr>
            <w:tcW w:w="642" w:type="dxa"/>
          </w:tcPr>
          <w:p w:rsidR="00760093" w:rsidRPr="00E310A8" w:rsidRDefault="00760093" w:rsidP="00061FEE">
            <w:pPr>
              <w:spacing w:line="480" w:lineRule="auto"/>
              <w:jc w:val="both"/>
              <w:rPr>
                <w:color w:val="000000" w:themeColor="text1"/>
              </w:rPr>
            </w:pPr>
            <w:r>
              <w:rPr>
                <w:color w:val="000000" w:themeColor="text1"/>
              </w:rPr>
              <w:t>9.</w:t>
            </w:r>
          </w:p>
        </w:tc>
        <w:tc>
          <w:tcPr>
            <w:tcW w:w="1024" w:type="dxa"/>
          </w:tcPr>
          <w:p w:rsidR="00760093" w:rsidRPr="00E310A8" w:rsidRDefault="00760093" w:rsidP="00061FEE">
            <w:pPr>
              <w:spacing w:line="480" w:lineRule="auto"/>
              <w:jc w:val="both"/>
              <w:rPr>
                <w:color w:val="000000" w:themeColor="text1"/>
              </w:rPr>
            </w:pPr>
            <w:r w:rsidRPr="00E310A8">
              <w:rPr>
                <w:color w:val="000000" w:themeColor="text1"/>
              </w:rPr>
              <w:t>BTPN</w:t>
            </w:r>
          </w:p>
        </w:tc>
        <w:tc>
          <w:tcPr>
            <w:tcW w:w="4955" w:type="dxa"/>
          </w:tcPr>
          <w:p w:rsidR="00760093" w:rsidRPr="00863406" w:rsidRDefault="00760093" w:rsidP="00061FEE">
            <w:pPr>
              <w:spacing w:line="480" w:lineRule="auto"/>
              <w:jc w:val="both"/>
            </w:pPr>
            <w:r w:rsidRPr="00863406">
              <w:t>Bank Tabungan Pensiun</w:t>
            </w:r>
            <w:r w:rsidR="00653B47">
              <w:t xml:space="preserve"> </w:t>
            </w:r>
            <w:r w:rsidR="00653B47">
              <w:rPr>
                <w:sz w:val="23"/>
                <w:szCs w:val="23"/>
              </w:rPr>
              <w:t>Nasional</w:t>
            </w:r>
          </w:p>
        </w:tc>
      </w:tr>
    </w:tbl>
    <w:p w:rsidR="00760093" w:rsidRDefault="00760093" w:rsidP="00760093">
      <w:pPr>
        <w:pStyle w:val="ListParagraph"/>
        <w:spacing w:line="480" w:lineRule="auto"/>
        <w:jc w:val="both"/>
        <w:rPr>
          <w:b/>
        </w:rPr>
      </w:pPr>
    </w:p>
    <w:p w:rsidR="00760093" w:rsidRDefault="00760093" w:rsidP="00760093">
      <w:pPr>
        <w:spacing w:after="0" w:line="480" w:lineRule="auto"/>
        <w:jc w:val="both"/>
        <w:rPr>
          <w:b/>
          <w:szCs w:val="24"/>
          <w:lang w:val="en-US"/>
        </w:rPr>
      </w:pPr>
      <w:r>
        <w:rPr>
          <w:b/>
          <w:szCs w:val="24"/>
        </w:rPr>
        <w:t>3.2.4</w:t>
      </w:r>
      <w:r>
        <w:rPr>
          <w:b/>
          <w:szCs w:val="24"/>
        </w:rPr>
        <w:tab/>
        <w:t xml:space="preserve">Jenis dan </w:t>
      </w:r>
      <w:r w:rsidRPr="00703889">
        <w:rPr>
          <w:b/>
          <w:szCs w:val="24"/>
        </w:rPr>
        <w:t>Teknik Pengumpulan Data</w:t>
      </w:r>
    </w:p>
    <w:p w:rsidR="00760093" w:rsidRPr="00490D73" w:rsidRDefault="00760093" w:rsidP="00760093">
      <w:pPr>
        <w:pStyle w:val="ListParagraph"/>
        <w:tabs>
          <w:tab w:val="left" w:pos="709"/>
          <w:tab w:val="left" w:pos="851"/>
        </w:tabs>
        <w:spacing w:after="0" w:line="480" w:lineRule="auto"/>
        <w:ind w:left="0"/>
        <w:rPr>
          <w:b/>
          <w:szCs w:val="24"/>
          <w:lang w:val="en-US"/>
        </w:rPr>
      </w:pPr>
      <w:r w:rsidRPr="00703889">
        <w:rPr>
          <w:b/>
          <w:szCs w:val="24"/>
        </w:rPr>
        <w:t>3.2.4.1</w:t>
      </w:r>
      <w:r w:rsidRPr="00703889">
        <w:rPr>
          <w:b/>
          <w:szCs w:val="24"/>
        </w:rPr>
        <w:tab/>
        <w:t>Jenis dan Sumber Data</w:t>
      </w:r>
    </w:p>
    <w:p w:rsidR="00760093" w:rsidRDefault="00760093" w:rsidP="00760093">
      <w:pPr>
        <w:spacing w:after="0" w:line="480" w:lineRule="auto"/>
        <w:jc w:val="both"/>
      </w:pPr>
      <w:r>
        <w:tab/>
        <w:t xml:space="preserve">Jenis data yang digunakan dalam penelitian ini adalah data sekunder. Data sekunder adalah data yang diperoleh dari sumber yang tidak langsung memberikan data kepada pengumpulan data, misalnya lewat orang lain atau lewat dokumen </w:t>
      </w:r>
      <w:r>
        <w:rPr>
          <w:szCs w:val="24"/>
        </w:rPr>
        <w:t>(Sugiyono, 201</w:t>
      </w:r>
      <w:r>
        <w:rPr>
          <w:szCs w:val="24"/>
          <w:lang w:val="en-US"/>
        </w:rPr>
        <w:t>7</w:t>
      </w:r>
      <w:r>
        <w:rPr>
          <w:szCs w:val="24"/>
        </w:rPr>
        <w:t>:</w:t>
      </w:r>
      <w:r>
        <w:rPr>
          <w:szCs w:val="24"/>
          <w:lang w:val="en-US"/>
        </w:rPr>
        <w:t>137</w:t>
      </w:r>
      <w:r w:rsidRPr="00300199">
        <w:rPr>
          <w:szCs w:val="24"/>
        </w:rPr>
        <w:t xml:space="preserve">). </w:t>
      </w:r>
      <w:r>
        <w:t xml:space="preserve">Data ini diperoleh dari perusahaan. Dalam </w:t>
      </w:r>
      <w:r>
        <w:lastRenderedPageBreak/>
        <w:t>penelitian ini penulis mengumpulkan data dengan menelaah buku-buku, artikel, referensi berbagai sumber dan internet.</w:t>
      </w:r>
    </w:p>
    <w:p w:rsidR="00760093" w:rsidRPr="007E16C4" w:rsidRDefault="00760093" w:rsidP="00760093">
      <w:pPr>
        <w:pStyle w:val="NoSpacing"/>
        <w:spacing w:line="480" w:lineRule="auto"/>
        <w:ind w:firstLine="709"/>
        <w:jc w:val="both"/>
        <w:rPr>
          <w:rFonts w:ascii="Times New Roman" w:hAnsi="Times New Roman" w:cs="Times New Roman"/>
          <w:sz w:val="24"/>
          <w:szCs w:val="24"/>
        </w:rPr>
      </w:pPr>
      <w:r>
        <w:tab/>
      </w:r>
      <w:r>
        <w:rPr>
          <w:rFonts w:ascii="Times New Roman" w:hAnsi="Times New Roman" w:cs="Times New Roman"/>
          <w:sz w:val="24"/>
          <w:szCs w:val="24"/>
        </w:rPr>
        <w:t>Sumber data yang digunakan bersumber dari</w:t>
      </w:r>
      <w:r>
        <w:rPr>
          <w:rFonts w:ascii="Times New Roman" w:hAnsi="Times New Roman" w:cs="Times New Roman"/>
          <w:sz w:val="24"/>
          <w:szCs w:val="24"/>
          <w:lang w:val="en-US"/>
        </w:rPr>
        <w:t xml:space="preserve"> </w:t>
      </w:r>
      <w:r>
        <w:rPr>
          <w:rFonts w:ascii="Times New Roman" w:hAnsi="Times New Roman" w:cs="Times New Roman"/>
          <w:sz w:val="24"/>
          <w:szCs w:val="24"/>
        </w:rPr>
        <w:t>laporan keuangan perusahaan</w:t>
      </w:r>
      <w:r>
        <w:rPr>
          <w:rFonts w:ascii="Times New Roman" w:hAnsi="Times New Roman" w:cs="Times New Roman"/>
          <w:sz w:val="24"/>
          <w:szCs w:val="24"/>
          <w:lang w:val="en-US"/>
        </w:rPr>
        <w:t xml:space="preserve"> </w:t>
      </w:r>
      <w:r>
        <w:rPr>
          <w:rFonts w:ascii="Times New Roman" w:hAnsi="Times New Roman" w:cs="Times New Roman"/>
          <w:sz w:val="24"/>
          <w:szCs w:val="24"/>
        </w:rPr>
        <w:t>perbankan periode 201</w:t>
      </w:r>
      <w:r>
        <w:rPr>
          <w:rFonts w:ascii="Times New Roman" w:hAnsi="Times New Roman" w:cs="Times New Roman"/>
          <w:sz w:val="24"/>
          <w:szCs w:val="24"/>
          <w:lang w:val="en-US"/>
        </w:rPr>
        <w:t>2</w:t>
      </w:r>
      <w:r>
        <w:rPr>
          <w:rFonts w:ascii="Times New Roman" w:hAnsi="Times New Roman" w:cs="Times New Roman"/>
          <w:sz w:val="24"/>
          <w:szCs w:val="24"/>
        </w:rPr>
        <w:t xml:space="preserve"> – 2016. Data yang digunakan merupakan data yang dapat diperoleh dari Bursa Efek Indonesia (BEI) melalui </w:t>
      </w:r>
      <w:r w:rsidRPr="00A73F28">
        <w:rPr>
          <w:rFonts w:ascii="Times New Roman" w:hAnsi="Times New Roman" w:cs="Times New Roman"/>
          <w:sz w:val="24"/>
          <w:szCs w:val="24"/>
        </w:rPr>
        <w:t>website</w:t>
      </w:r>
      <w:r w:rsidRPr="00703889">
        <w:rPr>
          <w:rFonts w:ascii="Times New Roman" w:hAnsi="Times New Roman" w:cs="Times New Roman"/>
          <w:sz w:val="24"/>
          <w:szCs w:val="24"/>
        </w:rPr>
        <w:t xml:space="preserve"> </w:t>
      </w:r>
      <w:hyperlink r:id="rId10" w:history="1">
        <w:r w:rsidRPr="00EE4C4A">
          <w:rPr>
            <w:rStyle w:val="Hyperlink"/>
            <w:rFonts w:ascii="Times New Roman" w:hAnsi="Times New Roman" w:cs="Times New Roman"/>
            <w:sz w:val="24"/>
            <w:szCs w:val="24"/>
          </w:rPr>
          <w:t>www.idx.co.id</w:t>
        </w:r>
      </w:hyperlink>
      <w:r w:rsidRPr="00EE4C4A">
        <w:rPr>
          <w:rFonts w:ascii="Times New Roman" w:hAnsi="Times New Roman" w:cs="Times New Roman"/>
          <w:sz w:val="24"/>
          <w:szCs w:val="24"/>
        </w:rPr>
        <w:t>.</w:t>
      </w:r>
    </w:p>
    <w:p w:rsidR="00760093" w:rsidRDefault="00760093" w:rsidP="00760093">
      <w:pPr>
        <w:pStyle w:val="ListParagraph"/>
        <w:tabs>
          <w:tab w:val="left" w:pos="709"/>
          <w:tab w:val="left" w:pos="851"/>
        </w:tabs>
        <w:spacing w:after="0" w:line="480" w:lineRule="auto"/>
        <w:ind w:left="0"/>
        <w:rPr>
          <w:b/>
          <w:szCs w:val="24"/>
        </w:rPr>
      </w:pPr>
      <w:r w:rsidRPr="00703889">
        <w:rPr>
          <w:b/>
          <w:szCs w:val="24"/>
        </w:rPr>
        <w:t>3.2.4.2</w:t>
      </w:r>
      <w:r w:rsidRPr="00703889">
        <w:rPr>
          <w:b/>
          <w:szCs w:val="24"/>
        </w:rPr>
        <w:tab/>
      </w:r>
      <w:r>
        <w:rPr>
          <w:b/>
          <w:szCs w:val="24"/>
        </w:rPr>
        <w:t>Teknik</w:t>
      </w:r>
      <w:r w:rsidRPr="00703889">
        <w:rPr>
          <w:b/>
          <w:szCs w:val="24"/>
        </w:rPr>
        <w:t xml:space="preserve"> Pengumpulan Data</w:t>
      </w:r>
    </w:p>
    <w:p w:rsidR="00760093" w:rsidRDefault="00760093" w:rsidP="00760093">
      <w:pPr>
        <w:pStyle w:val="NoSpacing"/>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Peneliti akan melakukan pengumpulan data melalui:</w:t>
      </w:r>
    </w:p>
    <w:p w:rsidR="00760093" w:rsidRDefault="00760093" w:rsidP="00760093">
      <w:pPr>
        <w:pStyle w:val="ListParagraph"/>
        <w:numPr>
          <w:ilvl w:val="0"/>
          <w:numId w:val="8"/>
        </w:numPr>
        <w:spacing w:line="480" w:lineRule="auto"/>
        <w:jc w:val="both"/>
      </w:pPr>
      <w:r>
        <w:t>Studi Kepustakaan (</w:t>
      </w:r>
      <w:r w:rsidRPr="00EA352E">
        <w:rPr>
          <w:i/>
        </w:rPr>
        <w:t>libary research</w:t>
      </w:r>
      <w:r>
        <w:t>)</w:t>
      </w:r>
    </w:p>
    <w:p w:rsidR="00760093" w:rsidRDefault="00760093" w:rsidP="00760093">
      <w:pPr>
        <w:pStyle w:val="ListParagraph"/>
        <w:spacing w:line="480" w:lineRule="auto"/>
        <w:ind w:left="644"/>
        <w:jc w:val="both"/>
        <w:rPr>
          <w:szCs w:val="24"/>
        </w:rPr>
      </w:pPr>
      <w:r>
        <w:rPr>
          <w:szCs w:val="24"/>
        </w:rPr>
        <w:t>Penelitian kepustakaan dimaksudkan untuk memperoleh data kepustakaan dengan cara mempelajari, mengkaji dan menelaah literatur-litelatur yang berkaitan dengan masalah yang diteliti berupa buku, jurnal maupun makalah yang berkaitan dengan penelitian. Kegunaan penelitian kepustakaan adalah untuk memperoleh dasar-dasar teori yang dapat digunakan sebagai landasan teoritis dalam menganalisis masalah yang diteliti sebagai sebagai pedoman untuk melakukan studi dalam penelitian di lapangan.</w:t>
      </w:r>
    </w:p>
    <w:p w:rsidR="00656416" w:rsidRDefault="00656416" w:rsidP="00656416">
      <w:pPr>
        <w:pStyle w:val="ListParagraph"/>
        <w:numPr>
          <w:ilvl w:val="0"/>
          <w:numId w:val="8"/>
        </w:numPr>
        <w:spacing w:after="0" w:line="480" w:lineRule="auto"/>
        <w:jc w:val="both"/>
      </w:pPr>
      <w:r>
        <w:t>Laporan Data Publikasi</w:t>
      </w:r>
    </w:p>
    <w:p w:rsidR="00656416" w:rsidRDefault="00656416" w:rsidP="00656416">
      <w:pPr>
        <w:pStyle w:val="NoSpacing"/>
        <w:spacing w:line="480" w:lineRule="auto"/>
        <w:ind w:left="709"/>
        <w:jc w:val="both"/>
        <w:rPr>
          <w:rFonts w:ascii="Times New Roman" w:hAnsi="Times New Roman" w:cs="Times New Roman"/>
          <w:sz w:val="24"/>
          <w:szCs w:val="24"/>
          <w:lang w:val="en-US"/>
        </w:rPr>
      </w:pPr>
      <w:r>
        <w:rPr>
          <w:rFonts w:ascii="Times New Roman" w:hAnsi="Times New Roman" w:cs="Times New Roman"/>
          <w:sz w:val="24"/>
          <w:szCs w:val="24"/>
        </w:rPr>
        <w:t xml:space="preserve">Data yang digunakan dalam penelitian ini merupakan data-data sekunder yang diperoleh melalui situs internet </w:t>
      </w:r>
      <w:r>
        <w:rPr>
          <w:rStyle w:val="Hyperlink"/>
          <w:rFonts w:ascii="Times New Roman" w:hAnsi="Times New Roman" w:cs="Times New Roman"/>
          <w:sz w:val="24"/>
          <w:szCs w:val="24"/>
        </w:rPr>
        <w:fldChar w:fldCharType="begin"/>
      </w:r>
      <w:r>
        <w:rPr>
          <w:rStyle w:val="Hyperlink"/>
          <w:rFonts w:ascii="Times New Roman" w:hAnsi="Times New Roman" w:cs="Times New Roman"/>
          <w:sz w:val="24"/>
          <w:szCs w:val="24"/>
        </w:rPr>
        <w:instrText xml:space="preserve"> HYPERLINK "http://www.idx.co.id" </w:instrText>
      </w:r>
      <w:r>
        <w:rPr>
          <w:rStyle w:val="Hyperlink"/>
          <w:rFonts w:ascii="Times New Roman" w:hAnsi="Times New Roman" w:cs="Times New Roman"/>
          <w:sz w:val="24"/>
          <w:szCs w:val="24"/>
        </w:rPr>
        <w:fldChar w:fldCharType="separate"/>
      </w:r>
      <w:r>
        <w:rPr>
          <w:rStyle w:val="Hyperlink"/>
          <w:rFonts w:ascii="Times New Roman" w:hAnsi="Times New Roman" w:cs="Times New Roman"/>
          <w:sz w:val="24"/>
          <w:szCs w:val="24"/>
        </w:rPr>
        <w:t>www.idx.co.id</w:t>
      </w:r>
      <w:r>
        <w:rPr>
          <w:rStyle w:val="Hyperlink"/>
          <w:rFonts w:ascii="Times New Roman" w:hAnsi="Times New Roman" w:cs="Times New Roman"/>
          <w:sz w:val="24"/>
          <w:szCs w:val="24"/>
        </w:rPr>
        <w:fldChar w:fldCharType="end"/>
      </w:r>
      <w:r>
        <w:rPr>
          <w:rStyle w:val="Hyperlink"/>
          <w:rFonts w:ascii="Times New Roman" w:hAnsi="Times New Roman" w:cs="Times New Roman"/>
          <w:sz w:val="24"/>
          <w:szCs w:val="24"/>
        </w:rPr>
        <w:t>,</w:t>
      </w:r>
      <w:r>
        <w:rPr>
          <w:rFonts w:ascii="Times New Roman" w:hAnsi="Times New Roman" w:cs="Times New Roman"/>
          <w:sz w:val="24"/>
          <w:szCs w:val="24"/>
        </w:rPr>
        <w:t xml:space="preserve"> yaitu berupa laporan keuangan perusahaan selama </w:t>
      </w:r>
      <w:r>
        <w:rPr>
          <w:rFonts w:ascii="Times New Roman" w:hAnsi="Times New Roman" w:cs="Times New Roman"/>
          <w:sz w:val="24"/>
          <w:szCs w:val="24"/>
          <w:lang w:val="en-US"/>
        </w:rPr>
        <w:t>lima</w:t>
      </w:r>
      <w:r>
        <w:rPr>
          <w:rFonts w:ascii="Times New Roman" w:hAnsi="Times New Roman" w:cs="Times New Roman"/>
          <w:sz w:val="24"/>
          <w:szCs w:val="24"/>
        </w:rPr>
        <w:t xml:space="preserve"> tahun, yaitu mulai tahun 201</w:t>
      </w:r>
      <w:r>
        <w:rPr>
          <w:rFonts w:ascii="Times New Roman" w:hAnsi="Times New Roman" w:cs="Times New Roman"/>
          <w:sz w:val="24"/>
          <w:szCs w:val="24"/>
          <w:lang w:val="en-US"/>
        </w:rPr>
        <w:t>2</w:t>
      </w:r>
      <w:r>
        <w:rPr>
          <w:rFonts w:ascii="Times New Roman" w:hAnsi="Times New Roman" w:cs="Times New Roman"/>
          <w:sz w:val="24"/>
          <w:szCs w:val="24"/>
        </w:rPr>
        <w:t xml:space="preserve"> sampai dengan 2016. Penelitian ini dilakukan dengan cara mengumpulkan artikel, jurnal penelitian terdahulu dan buku yang terkait dengan penelitian.</w:t>
      </w:r>
    </w:p>
    <w:p w:rsidR="00760093" w:rsidRDefault="00760093" w:rsidP="00760093">
      <w:pPr>
        <w:pStyle w:val="NoSpacing"/>
        <w:spacing w:line="480" w:lineRule="auto"/>
        <w:ind w:left="644"/>
        <w:jc w:val="both"/>
        <w:rPr>
          <w:rFonts w:ascii="Times New Roman" w:hAnsi="Times New Roman" w:cs="Times New Roman"/>
          <w:sz w:val="24"/>
          <w:szCs w:val="24"/>
        </w:rPr>
      </w:pPr>
      <w:r>
        <w:rPr>
          <w:rFonts w:ascii="Times New Roman" w:hAnsi="Times New Roman" w:cs="Times New Roman"/>
          <w:sz w:val="24"/>
          <w:szCs w:val="24"/>
        </w:rPr>
        <w:t>.</w:t>
      </w:r>
    </w:p>
    <w:p w:rsidR="00760093" w:rsidRPr="00615EA8" w:rsidRDefault="00760093" w:rsidP="00760093">
      <w:pPr>
        <w:pStyle w:val="NoSpacing"/>
        <w:spacing w:line="480" w:lineRule="auto"/>
        <w:jc w:val="both"/>
        <w:rPr>
          <w:rFonts w:ascii="Times New Roman" w:hAnsi="Times New Roman" w:cs="Times New Roman"/>
          <w:sz w:val="24"/>
          <w:szCs w:val="24"/>
        </w:rPr>
      </w:pPr>
    </w:p>
    <w:p w:rsidR="00760093" w:rsidRPr="00AC785B" w:rsidRDefault="00760093" w:rsidP="00760093">
      <w:pPr>
        <w:spacing w:after="0" w:line="480" w:lineRule="auto"/>
        <w:jc w:val="both"/>
        <w:rPr>
          <w:b/>
          <w:szCs w:val="24"/>
        </w:rPr>
      </w:pPr>
      <w:r w:rsidRPr="00AC785B">
        <w:rPr>
          <w:b/>
          <w:szCs w:val="24"/>
        </w:rPr>
        <w:lastRenderedPageBreak/>
        <w:t>3.2.5</w:t>
      </w:r>
      <w:r w:rsidRPr="00AC785B">
        <w:rPr>
          <w:b/>
          <w:szCs w:val="24"/>
        </w:rPr>
        <w:tab/>
        <w:t>Rancangan Pengujian Hipotesis</w:t>
      </w:r>
    </w:p>
    <w:p w:rsidR="00760093" w:rsidRDefault="00760093" w:rsidP="00760093">
      <w:pPr>
        <w:spacing w:after="0" w:line="480" w:lineRule="auto"/>
        <w:ind w:firstLine="709"/>
        <w:jc w:val="both"/>
        <w:rPr>
          <w:szCs w:val="24"/>
        </w:rPr>
      </w:pPr>
      <w:r>
        <w:rPr>
          <w:szCs w:val="24"/>
        </w:rPr>
        <w:t>Teknik analisis data adalah kegiatan mengelompokan data, mentabulasi data dan menyajikan data berdasarkan variabel yang diteliti serta melakukan perhitungan untuk menjawab rumusan masalah dan melakukan perhitungan untuk menguji hipotesis yang telah diajukan</w:t>
      </w:r>
      <w:r>
        <w:rPr>
          <w:szCs w:val="24"/>
          <w:lang w:val="en-US"/>
        </w:rPr>
        <w:t xml:space="preserve"> </w:t>
      </w:r>
      <w:proofErr w:type="spellStart"/>
      <w:r>
        <w:rPr>
          <w:szCs w:val="24"/>
          <w:lang w:val="en-US"/>
        </w:rPr>
        <w:t>dan</w:t>
      </w:r>
      <w:proofErr w:type="spellEnd"/>
      <w:r>
        <w:rPr>
          <w:szCs w:val="24"/>
          <w:lang w:val="en-US"/>
        </w:rPr>
        <w:t xml:space="preserve"> </w:t>
      </w:r>
      <w:proofErr w:type="spellStart"/>
      <w:r>
        <w:rPr>
          <w:szCs w:val="24"/>
          <w:lang w:val="en-US"/>
        </w:rPr>
        <w:t>teknik</w:t>
      </w:r>
      <w:proofErr w:type="spellEnd"/>
      <w:r>
        <w:rPr>
          <w:szCs w:val="24"/>
          <w:lang w:val="en-US"/>
        </w:rPr>
        <w:t xml:space="preserve"> </w:t>
      </w:r>
      <w:proofErr w:type="spellStart"/>
      <w:r>
        <w:rPr>
          <w:szCs w:val="24"/>
          <w:lang w:val="en-US"/>
        </w:rPr>
        <w:t>analisis</w:t>
      </w:r>
      <w:proofErr w:type="spellEnd"/>
      <w:r>
        <w:rPr>
          <w:szCs w:val="24"/>
          <w:lang w:val="en-US"/>
        </w:rPr>
        <w:t xml:space="preserve"> data </w:t>
      </w:r>
      <w:proofErr w:type="spellStart"/>
      <w:r>
        <w:rPr>
          <w:szCs w:val="24"/>
          <w:lang w:val="en-US"/>
        </w:rPr>
        <w:t>penelitian</w:t>
      </w:r>
      <w:proofErr w:type="spellEnd"/>
      <w:r>
        <w:rPr>
          <w:szCs w:val="24"/>
          <w:lang w:val="en-US"/>
        </w:rPr>
        <w:t xml:space="preserve"> </w:t>
      </w:r>
      <w:proofErr w:type="spellStart"/>
      <w:r>
        <w:rPr>
          <w:szCs w:val="24"/>
          <w:lang w:val="en-US"/>
        </w:rPr>
        <w:t>kuantitatif</w:t>
      </w:r>
      <w:proofErr w:type="spellEnd"/>
      <w:r>
        <w:rPr>
          <w:szCs w:val="24"/>
          <w:lang w:val="en-US"/>
        </w:rPr>
        <w:t xml:space="preserve"> </w:t>
      </w:r>
      <w:proofErr w:type="spellStart"/>
      <w:r>
        <w:rPr>
          <w:szCs w:val="24"/>
          <w:lang w:val="en-US"/>
        </w:rPr>
        <w:t>menggunakan</w:t>
      </w:r>
      <w:proofErr w:type="spellEnd"/>
      <w:r>
        <w:rPr>
          <w:szCs w:val="24"/>
          <w:lang w:val="en-US"/>
        </w:rPr>
        <w:t xml:space="preserve"> </w:t>
      </w:r>
      <w:proofErr w:type="spellStart"/>
      <w:r>
        <w:rPr>
          <w:szCs w:val="24"/>
          <w:lang w:val="en-US"/>
        </w:rPr>
        <w:t>statistik</w:t>
      </w:r>
      <w:proofErr w:type="spellEnd"/>
      <w:r>
        <w:rPr>
          <w:szCs w:val="24"/>
        </w:rPr>
        <w:t xml:space="preserve"> (Sugiyono, 201</w:t>
      </w:r>
      <w:r>
        <w:rPr>
          <w:szCs w:val="24"/>
          <w:lang w:val="en-US"/>
        </w:rPr>
        <w:t>7:147</w:t>
      </w:r>
      <w:r w:rsidRPr="00300199">
        <w:rPr>
          <w:szCs w:val="24"/>
        </w:rPr>
        <w:t>)</w:t>
      </w:r>
      <w:r>
        <w:rPr>
          <w:szCs w:val="24"/>
        </w:rPr>
        <w:t>.</w:t>
      </w:r>
    </w:p>
    <w:p w:rsidR="00760093" w:rsidRPr="002568B3" w:rsidRDefault="00760093" w:rsidP="0050513D">
      <w:pPr>
        <w:spacing w:after="0" w:line="480" w:lineRule="auto"/>
        <w:jc w:val="both"/>
        <w:rPr>
          <w:szCs w:val="24"/>
        </w:rPr>
      </w:pPr>
    </w:p>
    <w:p w:rsidR="00760093" w:rsidRPr="00F271B3" w:rsidRDefault="00760093" w:rsidP="00760093">
      <w:pPr>
        <w:pStyle w:val="ListParagraph"/>
        <w:spacing w:after="0" w:line="480" w:lineRule="auto"/>
        <w:ind w:left="0"/>
        <w:jc w:val="both"/>
        <w:rPr>
          <w:color w:val="FF0000"/>
        </w:rPr>
      </w:pPr>
      <w:r w:rsidRPr="008B53B9">
        <w:rPr>
          <w:b/>
        </w:rPr>
        <w:t>3.2.5.1</w:t>
      </w:r>
      <w:r w:rsidRPr="008B53B9">
        <w:rPr>
          <w:b/>
        </w:rPr>
        <w:tab/>
        <w:t>Uji Asumsi Klasik</w:t>
      </w:r>
    </w:p>
    <w:p w:rsidR="00760093" w:rsidRPr="008B53B9" w:rsidRDefault="00760093" w:rsidP="00760093">
      <w:pPr>
        <w:spacing w:after="0" w:line="480" w:lineRule="auto"/>
        <w:ind w:firstLine="720"/>
        <w:jc w:val="both"/>
        <w:rPr>
          <w:szCs w:val="24"/>
        </w:rPr>
      </w:pPr>
      <w:r w:rsidRPr="008B53B9">
        <w:rPr>
          <w:szCs w:val="24"/>
        </w:rPr>
        <w:t>Pengujian asumsi klasik dilakukan untuk memastikan bahwa data yang diperoleh benar – benar memenuhi syarat sebagai asumsi dasar dalam analisis regresi agar hasilnya tidak bias. Untuk itu diperlukan beberapa tes yang memungkinkan pendeteksian pelanggaran asumsi tersebut diantaranya:</w:t>
      </w:r>
    </w:p>
    <w:p w:rsidR="00760093" w:rsidRPr="008B53B9" w:rsidRDefault="00760093" w:rsidP="00760093">
      <w:pPr>
        <w:pStyle w:val="ListParagraph"/>
        <w:numPr>
          <w:ilvl w:val="0"/>
          <w:numId w:val="9"/>
        </w:numPr>
        <w:spacing w:line="480" w:lineRule="auto"/>
        <w:ind w:hanging="502"/>
        <w:jc w:val="both"/>
        <w:rPr>
          <w:b/>
        </w:rPr>
      </w:pPr>
      <w:r w:rsidRPr="008B53B9">
        <w:rPr>
          <w:b/>
        </w:rPr>
        <w:t>Uji Normalitas</w:t>
      </w:r>
    </w:p>
    <w:p w:rsidR="00760093" w:rsidRPr="008B53B9" w:rsidRDefault="00760093" w:rsidP="00760093">
      <w:pPr>
        <w:pStyle w:val="ListParagraph"/>
        <w:spacing w:after="0" w:line="480" w:lineRule="auto"/>
        <w:ind w:left="0" w:firstLine="644"/>
        <w:jc w:val="both"/>
        <w:rPr>
          <w:i/>
        </w:rPr>
      </w:pPr>
      <w:r w:rsidRPr="008B53B9">
        <w:t xml:space="preserve">Uji normalitas digunakan untuk menguji apakah nilai residual yang dihasilkan dari suatu model regresi terdistribusi secara normal atau tidak. Model regresi yang baik memiliki nilai residual yang terdistribusi secara normal. Pengujian normalitas dalam penelitian ini menggunakan analisis grafik dan uji </w:t>
      </w:r>
      <w:r w:rsidRPr="008B53B9">
        <w:rPr>
          <w:i/>
        </w:rPr>
        <w:t>One-Sampe Kolmogrov-Smimov.</w:t>
      </w:r>
    </w:p>
    <w:p w:rsidR="00760093" w:rsidRPr="008B53B9" w:rsidRDefault="00760093" w:rsidP="00760093">
      <w:pPr>
        <w:pStyle w:val="ListParagraph"/>
        <w:spacing w:after="0" w:line="480" w:lineRule="auto"/>
        <w:ind w:left="0" w:firstLine="284"/>
        <w:jc w:val="both"/>
      </w:pPr>
      <w:r w:rsidRPr="008B53B9">
        <w:t>Untuk melihat normalitas suatu model regresi dapat dideteksi dengan melihat penyebaran data (titik) pada sumbu diagonal dari grafik atau dengan melihat histrogram dari residualnya (Imam Ghozali, 2013:163). Adapun dasar pengambilan keputusannya adalah :</w:t>
      </w:r>
    </w:p>
    <w:p w:rsidR="00760093" w:rsidRPr="008B53B9" w:rsidRDefault="00760093" w:rsidP="00760093">
      <w:pPr>
        <w:pStyle w:val="ListParagraph"/>
        <w:numPr>
          <w:ilvl w:val="0"/>
          <w:numId w:val="3"/>
        </w:numPr>
        <w:spacing w:line="480" w:lineRule="auto"/>
        <w:jc w:val="both"/>
      </w:pPr>
      <w:r w:rsidRPr="008B53B9">
        <w:lastRenderedPageBreak/>
        <w:t>Jika data menyebar di sekitar garis diagonal dan mengikuti arah garis diagonal atau grafik histrogramnya menunjukkan pola distribusi normal, maka model regresi memenuhi asumsi normalitas.</w:t>
      </w:r>
    </w:p>
    <w:p w:rsidR="00760093" w:rsidRPr="001F466C" w:rsidRDefault="00760093" w:rsidP="00760093">
      <w:pPr>
        <w:pStyle w:val="ListParagraph"/>
        <w:numPr>
          <w:ilvl w:val="0"/>
          <w:numId w:val="3"/>
        </w:numPr>
        <w:spacing w:line="480" w:lineRule="auto"/>
        <w:jc w:val="both"/>
        <w:rPr>
          <w:color w:val="FF0000"/>
        </w:rPr>
      </w:pPr>
      <w:r w:rsidRPr="008B53B9">
        <w:t>Jika data menyebar jauh dari diagonal dan tidak mengikuti arah garis diagonal atau grafik histrogramnya tidak menunjukkan pola distribusi normal, maka model regresi tidak memenuhi asumsi normalitas</w:t>
      </w:r>
      <w:r w:rsidRPr="00F271B3">
        <w:rPr>
          <w:color w:val="FF0000"/>
        </w:rPr>
        <w:t>.</w:t>
      </w:r>
    </w:p>
    <w:p w:rsidR="00760093" w:rsidRPr="008B53B9" w:rsidRDefault="00760093" w:rsidP="00760093">
      <w:pPr>
        <w:pStyle w:val="ListParagraph"/>
        <w:numPr>
          <w:ilvl w:val="0"/>
          <w:numId w:val="9"/>
        </w:numPr>
        <w:spacing w:line="480" w:lineRule="auto"/>
        <w:ind w:left="567" w:hanging="567"/>
        <w:jc w:val="both"/>
        <w:rPr>
          <w:b/>
        </w:rPr>
      </w:pPr>
      <w:r w:rsidRPr="008B53B9">
        <w:rPr>
          <w:b/>
        </w:rPr>
        <w:t xml:space="preserve">Uji </w:t>
      </w:r>
      <w:r>
        <w:rPr>
          <w:b/>
        </w:rPr>
        <w:t xml:space="preserve"> </w:t>
      </w:r>
      <w:r w:rsidRPr="008B53B9">
        <w:rPr>
          <w:b/>
        </w:rPr>
        <w:t>Multikolinieritas</w:t>
      </w:r>
    </w:p>
    <w:p w:rsidR="00760093" w:rsidRDefault="00760093" w:rsidP="00760093">
      <w:pPr>
        <w:pStyle w:val="ListParagraph"/>
        <w:spacing w:line="480" w:lineRule="auto"/>
        <w:ind w:left="0" w:firstLine="567"/>
        <w:jc w:val="both"/>
        <w:rPr>
          <w:szCs w:val="24"/>
        </w:rPr>
      </w:pPr>
      <w:r>
        <w:rPr>
          <w:szCs w:val="24"/>
        </w:rPr>
        <w:t>Uji M</w:t>
      </w:r>
      <w:r w:rsidRPr="008B53B9">
        <w:rPr>
          <w:szCs w:val="24"/>
        </w:rPr>
        <w:t>ultikolineritas bertujuan untuk menguji apakah model regresi ditemukan adanya korelasi antar variabel bebas (Ghozali, 2013:105).  Model regresi yang baik seharusnya tidak terjadi kolerasi diantara variabel independen. Untuk mendeteksi ada atau tidaknya multikolinieritas di dalam model regresi dapat dilihat (1) t</w:t>
      </w:r>
      <w:r w:rsidRPr="008B53B9">
        <w:rPr>
          <w:i/>
          <w:szCs w:val="24"/>
        </w:rPr>
        <w:t>olerance</w:t>
      </w:r>
      <w:r w:rsidRPr="008B53B9">
        <w:rPr>
          <w:szCs w:val="24"/>
        </w:rPr>
        <w:t xml:space="preserve"> dan lawannya, (2) </w:t>
      </w:r>
      <w:r w:rsidRPr="008B53B9">
        <w:rPr>
          <w:i/>
          <w:szCs w:val="24"/>
        </w:rPr>
        <w:t>Variance Inflation Factor</w:t>
      </w:r>
      <w:r w:rsidRPr="008B53B9">
        <w:rPr>
          <w:szCs w:val="24"/>
        </w:rPr>
        <w:t xml:space="preserve"> (VIF). </w:t>
      </w:r>
    </w:p>
    <w:p w:rsidR="00760093" w:rsidRPr="00863406" w:rsidRDefault="00760093" w:rsidP="00760093">
      <w:pPr>
        <w:pStyle w:val="ListParagraph"/>
        <w:spacing w:after="0" w:line="480" w:lineRule="auto"/>
        <w:ind w:left="0" w:firstLine="709"/>
        <w:jc w:val="both"/>
        <w:rPr>
          <w:szCs w:val="24"/>
          <w:lang w:val="en-US"/>
        </w:rPr>
      </w:pPr>
      <w:r w:rsidRPr="00C651DF">
        <w:rPr>
          <w:i/>
          <w:szCs w:val="24"/>
        </w:rPr>
        <w:t>Tolerance</w:t>
      </w:r>
      <w:r>
        <w:rPr>
          <w:szCs w:val="24"/>
        </w:rPr>
        <w:t xml:space="preserve"> mengukur variabilitas variabel bebas yang tidak dijelaskan oleh variabel bebas lainnya. Jadi nilai </w:t>
      </w:r>
      <w:r w:rsidRPr="00C651DF">
        <w:rPr>
          <w:i/>
          <w:szCs w:val="24"/>
        </w:rPr>
        <w:t>tolerance</w:t>
      </w:r>
      <w:r>
        <w:rPr>
          <w:i/>
          <w:szCs w:val="24"/>
        </w:rPr>
        <w:t xml:space="preserve"> </w:t>
      </w:r>
      <w:r>
        <w:rPr>
          <w:szCs w:val="24"/>
        </w:rPr>
        <w:t xml:space="preserve">yang rendah sama dengan nilai VIF tinggi (karena VIF = 1/Tolerance). Nilai </w:t>
      </w:r>
      <w:r w:rsidRPr="00C651DF">
        <w:rPr>
          <w:i/>
          <w:szCs w:val="24"/>
        </w:rPr>
        <w:t>cut off</w:t>
      </w:r>
      <w:r>
        <w:rPr>
          <w:szCs w:val="24"/>
        </w:rPr>
        <w:t xml:space="preserve"> yang umum dipakai untuk menunjukan adanya multikolonieritas adalah nilai </w:t>
      </w:r>
      <w:r w:rsidRPr="00C651DF">
        <w:rPr>
          <w:i/>
          <w:szCs w:val="24"/>
        </w:rPr>
        <w:t>tolerance</w:t>
      </w:r>
      <w:r>
        <w:rPr>
          <w:szCs w:val="24"/>
        </w:rPr>
        <w:t xml:space="preserve"> ≤ 0.10 atau sama dengan nilai VIF ≥ 10. Model regresi yang baik yaitu terdapat masalah multikolineritas atau adanya hubungan korelasi diantara variabel – variabel bebas lainnya (</w:t>
      </w:r>
      <w:r w:rsidRPr="007B5FAD">
        <w:rPr>
          <w:szCs w:val="24"/>
        </w:rPr>
        <w:t>Ghozali, 2013;106).</w:t>
      </w:r>
    </w:p>
    <w:p w:rsidR="00760093" w:rsidRPr="001D477E" w:rsidRDefault="00760093" w:rsidP="00760093">
      <w:pPr>
        <w:pStyle w:val="ListParagraph"/>
        <w:numPr>
          <w:ilvl w:val="0"/>
          <w:numId w:val="9"/>
        </w:numPr>
        <w:spacing w:after="0" w:line="480" w:lineRule="auto"/>
        <w:ind w:left="709" w:hanging="709"/>
        <w:jc w:val="both"/>
        <w:rPr>
          <w:b/>
          <w:szCs w:val="24"/>
        </w:rPr>
      </w:pPr>
      <w:proofErr w:type="spellStart"/>
      <w:r w:rsidRPr="001D477E">
        <w:rPr>
          <w:b/>
          <w:szCs w:val="24"/>
          <w:lang w:val="en-US"/>
        </w:rPr>
        <w:t>Uji</w:t>
      </w:r>
      <w:proofErr w:type="spellEnd"/>
      <w:r>
        <w:rPr>
          <w:b/>
          <w:szCs w:val="24"/>
        </w:rPr>
        <w:t xml:space="preserve"> </w:t>
      </w:r>
      <w:proofErr w:type="spellStart"/>
      <w:r w:rsidRPr="001D477E">
        <w:rPr>
          <w:b/>
          <w:szCs w:val="24"/>
          <w:lang w:val="en-US"/>
        </w:rPr>
        <w:t>Heteroskedastisitas</w:t>
      </w:r>
      <w:proofErr w:type="spellEnd"/>
    </w:p>
    <w:p w:rsidR="0050513D" w:rsidRDefault="00760093" w:rsidP="00656416">
      <w:pPr>
        <w:spacing w:after="0" w:line="480" w:lineRule="auto"/>
        <w:ind w:firstLine="709"/>
        <w:jc w:val="both"/>
        <w:rPr>
          <w:szCs w:val="24"/>
        </w:rPr>
      </w:pPr>
      <w:r>
        <w:rPr>
          <w:szCs w:val="24"/>
        </w:rPr>
        <w:t xml:space="preserve">Uji Heteroskedastisitas bertujuan untuk menguji apakah model regresi terjadi ketidaksamaan </w:t>
      </w:r>
      <w:r w:rsidRPr="00AF140E">
        <w:rPr>
          <w:i/>
          <w:szCs w:val="24"/>
        </w:rPr>
        <w:t>variance</w:t>
      </w:r>
      <w:r>
        <w:rPr>
          <w:szCs w:val="24"/>
        </w:rPr>
        <w:t xml:space="preserve"> dari residual suatu pengamatan ke pengamatan lain (</w:t>
      </w:r>
      <w:r w:rsidRPr="007B5FAD">
        <w:rPr>
          <w:szCs w:val="24"/>
        </w:rPr>
        <w:t>Ghozali, 2013:139</w:t>
      </w:r>
      <w:r>
        <w:rPr>
          <w:szCs w:val="24"/>
        </w:rPr>
        <w:t xml:space="preserve">). Model regresi yang baik adalah model yang tidak terjadi heteroskedastisitas. Apabila titik menyebar diatas dan di bawah angka 0 pada </w:t>
      </w:r>
      <w:r>
        <w:rPr>
          <w:szCs w:val="24"/>
        </w:rPr>
        <w:lastRenderedPageBreak/>
        <w:t xml:space="preserve">sumbu Y maka tidak terjadi heteroskedastisitas, sedangkan apabila terjadi pola yang beraturan antara titik – titik tersebut maka terjadi heteroskedastisitas. </w:t>
      </w:r>
    </w:p>
    <w:p w:rsidR="00760093" w:rsidRPr="00597BEA" w:rsidRDefault="00760093" w:rsidP="00760093">
      <w:pPr>
        <w:pStyle w:val="ListParagraph"/>
        <w:numPr>
          <w:ilvl w:val="0"/>
          <w:numId w:val="9"/>
        </w:numPr>
        <w:spacing w:after="0" w:line="480" w:lineRule="auto"/>
        <w:ind w:left="709" w:hanging="709"/>
        <w:jc w:val="both"/>
        <w:rPr>
          <w:szCs w:val="24"/>
        </w:rPr>
      </w:pPr>
      <w:r w:rsidRPr="00597BEA">
        <w:rPr>
          <w:b/>
          <w:szCs w:val="24"/>
        </w:rPr>
        <w:t>Uji Autokorelasi (</w:t>
      </w:r>
      <w:r w:rsidRPr="00597BEA">
        <w:rPr>
          <w:b/>
          <w:i/>
          <w:szCs w:val="24"/>
        </w:rPr>
        <w:t>Autocorrelation</w:t>
      </w:r>
      <w:r w:rsidRPr="00597BEA">
        <w:rPr>
          <w:b/>
          <w:szCs w:val="24"/>
        </w:rPr>
        <w:t>)</w:t>
      </w:r>
    </w:p>
    <w:p w:rsidR="00760093" w:rsidRPr="001F7F9F" w:rsidRDefault="00760093" w:rsidP="00760093">
      <w:pPr>
        <w:pStyle w:val="ListParagraph"/>
        <w:tabs>
          <w:tab w:val="left" w:pos="567"/>
          <w:tab w:val="left" w:pos="709"/>
          <w:tab w:val="left" w:pos="6096"/>
        </w:tabs>
        <w:spacing w:after="0" w:line="480" w:lineRule="auto"/>
        <w:ind w:left="0"/>
        <w:jc w:val="both"/>
        <w:rPr>
          <w:szCs w:val="24"/>
          <w:lang w:val="en-US"/>
        </w:rPr>
      </w:pPr>
      <w:r>
        <w:rPr>
          <w:szCs w:val="24"/>
          <w:lang w:val="en-US"/>
        </w:rPr>
        <w:t xml:space="preserve">            </w:t>
      </w:r>
      <w:r w:rsidRPr="001F7F9F">
        <w:rPr>
          <w:szCs w:val="24"/>
        </w:rPr>
        <w:t>Uji Autokorelasi adalah keadaan dimana pada model regresi ada kolerasi antara residual pada periode t dengan residual pada periode sebelumnya (t-</w:t>
      </w:r>
      <w:r w:rsidRPr="001F7F9F">
        <w:rPr>
          <w:szCs w:val="24"/>
          <w:vertAlign w:val="subscript"/>
        </w:rPr>
        <w:t>1</w:t>
      </w:r>
      <w:r w:rsidRPr="001F7F9F">
        <w:rPr>
          <w:szCs w:val="24"/>
        </w:rPr>
        <w:t xml:space="preserve">). Model regresi yang baik adalah yang tidak terdapat masalah autikorelasi, metode pengujian menggunakan uji </w:t>
      </w:r>
      <w:r w:rsidRPr="001F7F9F">
        <w:rPr>
          <w:i/>
          <w:szCs w:val="24"/>
        </w:rPr>
        <w:t>Durbin-Waston (DW test).</w:t>
      </w:r>
    </w:p>
    <w:p w:rsidR="00760093" w:rsidRPr="001F7F9F" w:rsidRDefault="00760093" w:rsidP="00760093">
      <w:pPr>
        <w:pStyle w:val="ListParagraph"/>
        <w:tabs>
          <w:tab w:val="left" w:pos="6096"/>
        </w:tabs>
        <w:spacing w:line="480" w:lineRule="auto"/>
        <w:ind w:left="0"/>
        <w:jc w:val="both"/>
        <w:rPr>
          <w:szCs w:val="24"/>
          <w:lang w:val="en-US"/>
        </w:rPr>
      </w:pPr>
      <w:r w:rsidRPr="001F7F9F">
        <w:rPr>
          <w:szCs w:val="24"/>
          <w:lang w:val="en-US"/>
        </w:rPr>
        <w:t xml:space="preserve">             </w:t>
      </w:r>
      <w:proofErr w:type="spellStart"/>
      <w:r w:rsidRPr="001F7F9F">
        <w:rPr>
          <w:szCs w:val="24"/>
          <w:lang w:val="en-US"/>
        </w:rPr>
        <w:t>Menurut</w:t>
      </w:r>
      <w:proofErr w:type="spellEnd"/>
      <w:r w:rsidRPr="001F7F9F">
        <w:rPr>
          <w:szCs w:val="24"/>
          <w:lang w:val="en-US"/>
        </w:rPr>
        <w:t xml:space="preserve"> </w:t>
      </w:r>
      <w:proofErr w:type="spellStart"/>
      <w:r w:rsidRPr="001F7F9F">
        <w:rPr>
          <w:szCs w:val="24"/>
          <w:lang w:val="en-US"/>
        </w:rPr>
        <w:t>Priyatno</w:t>
      </w:r>
      <w:proofErr w:type="spellEnd"/>
      <w:r w:rsidRPr="001F7F9F">
        <w:rPr>
          <w:szCs w:val="24"/>
          <w:lang w:val="en-US"/>
        </w:rPr>
        <w:t xml:space="preserve"> (2012:172) </w:t>
      </w:r>
      <w:proofErr w:type="spellStart"/>
      <w:r w:rsidRPr="001F7F9F">
        <w:rPr>
          <w:szCs w:val="24"/>
          <w:lang w:val="en-US"/>
        </w:rPr>
        <w:t>pengertian</w:t>
      </w:r>
      <w:proofErr w:type="spellEnd"/>
      <w:r w:rsidRPr="001F7F9F">
        <w:rPr>
          <w:szCs w:val="24"/>
          <w:lang w:val="en-US"/>
        </w:rPr>
        <w:t xml:space="preserve"> </w:t>
      </w:r>
      <w:proofErr w:type="spellStart"/>
      <w:r w:rsidRPr="001F7F9F">
        <w:rPr>
          <w:szCs w:val="24"/>
          <w:lang w:val="en-US"/>
        </w:rPr>
        <w:t>dari</w:t>
      </w:r>
      <w:proofErr w:type="spellEnd"/>
      <w:r w:rsidRPr="001F7F9F">
        <w:rPr>
          <w:szCs w:val="24"/>
          <w:lang w:val="en-US"/>
        </w:rPr>
        <w:t xml:space="preserve"> </w:t>
      </w:r>
      <w:proofErr w:type="spellStart"/>
      <w:r w:rsidRPr="001F7F9F">
        <w:rPr>
          <w:szCs w:val="24"/>
          <w:lang w:val="en-US"/>
        </w:rPr>
        <w:t>autokorelasi</w:t>
      </w:r>
      <w:proofErr w:type="spellEnd"/>
      <w:r w:rsidRPr="001F7F9F">
        <w:rPr>
          <w:szCs w:val="24"/>
          <w:lang w:val="en-US"/>
        </w:rPr>
        <w:t xml:space="preserve"> </w:t>
      </w:r>
      <w:proofErr w:type="spellStart"/>
      <w:r w:rsidRPr="001F7F9F">
        <w:rPr>
          <w:szCs w:val="24"/>
          <w:lang w:val="en-US"/>
        </w:rPr>
        <w:t>adalah</w:t>
      </w:r>
      <w:proofErr w:type="spellEnd"/>
      <w:r w:rsidRPr="001F7F9F">
        <w:rPr>
          <w:szCs w:val="24"/>
          <w:lang w:val="en-US"/>
        </w:rPr>
        <w:t>: “</w:t>
      </w:r>
      <w:proofErr w:type="spellStart"/>
      <w:r w:rsidRPr="001F7F9F">
        <w:rPr>
          <w:szCs w:val="24"/>
          <w:lang w:val="en-US"/>
        </w:rPr>
        <w:t>Autokorelasi</w:t>
      </w:r>
      <w:proofErr w:type="spellEnd"/>
      <w:r w:rsidRPr="001F7F9F">
        <w:rPr>
          <w:szCs w:val="24"/>
          <w:lang w:val="en-US"/>
        </w:rPr>
        <w:t xml:space="preserve"> </w:t>
      </w:r>
      <w:proofErr w:type="spellStart"/>
      <w:r w:rsidRPr="001F7F9F">
        <w:rPr>
          <w:szCs w:val="24"/>
          <w:lang w:val="en-US"/>
        </w:rPr>
        <w:t>adalah</w:t>
      </w:r>
      <w:proofErr w:type="spellEnd"/>
      <w:r w:rsidRPr="001F7F9F">
        <w:rPr>
          <w:szCs w:val="24"/>
          <w:lang w:val="en-US"/>
        </w:rPr>
        <w:t xml:space="preserve"> </w:t>
      </w:r>
      <w:proofErr w:type="spellStart"/>
      <w:r w:rsidRPr="001F7F9F">
        <w:rPr>
          <w:szCs w:val="24"/>
          <w:lang w:val="en-US"/>
        </w:rPr>
        <w:t>keadaan</w:t>
      </w:r>
      <w:proofErr w:type="spellEnd"/>
      <w:r w:rsidRPr="001F7F9F">
        <w:rPr>
          <w:szCs w:val="24"/>
          <w:lang w:val="en-US"/>
        </w:rPr>
        <w:t xml:space="preserve"> </w:t>
      </w:r>
      <w:proofErr w:type="spellStart"/>
      <w:r w:rsidRPr="001F7F9F">
        <w:rPr>
          <w:szCs w:val="24"/>
          <w:lang w:val="en-US"/>
        </w:rPr>
        <w:t>dimana</w:t>
      </w:r>
      <w:proofErr w:type="spellEnd"/>
      <w:r w:rsidRPr="001F7F9F">
        <w:rPr>
          <w:szCs w:val="24"/>
          <w:lang w:val="en-US"/>
        </w:rPr>
        <w:t xml:space="preserve"> </w:t>
      </w:r>
      <w:proofErr w:type="spellStart"/>
      <w:r w:rsidRPr="001F7F9F">
        <w:rPr>
          <w:szCs w:val="24"/>
          <w:lang w:val="en-US"/>
        </w:rPr>
        <w:t>pada</w:t>
      </w:r>
      <w:proofErr w:type="spellEnd"/>
      <w:r w:rsidRPr="001F7F9F">
        <w:rPr>
          <w:szCs w:val="24"/>
          <w:lang w:val="en-US"/>
        </w:rPr>
        <w:t xml:space="preserve"> model </w:t>
      </w:r>
      <w:proofErr w:type="spellStart"/>
      <w:r w:rsidRPr="001F7F9F">
        <w:rPr>
          <w:szCs w:val="24"/>
          <w:lang w:val="en-US"/>
        </w:rPr>
        <w:t>regresi</w:t>
      </w:r>
      <w:proofErr w:type="spellEnd"/>
      <w:r w:rsidRPr="001F7F9F">
        <w:rPr>
          <w:szCs w:val="24"/>
          <w:lang w:val="en-US"/>
        </w:rPr>
        <w:t xml:space="preserve"> </w:t>
      </w:r>
      <w:proofErr w:type="spellStart"/>
      <w:r w:rsidRPr="001F7F9F">
        <w:rPr>
          <w:szCs w:val="24"/>
          <w:lang w:val="en-US"/>
        </w:rPr>
        <w:t>ada</w:t>
      </w:r>
      <w:proofErr w:type="spellEnd"/>
      <w:r w:rsidRPr="001F7F9F">
        <w:rPr>
          <w:szCs w:val="24"/>
          <w:lang w:val="en-US"/>
        </w:rPr>
        <w:t xml:space="preserve"> </w:t>
      </w:r>
      <w:proofErr w:type="spellStart"/>
      <w:r w:rsidRPr="001F7F9F">
        <w:rPr>
          <w:szCs w:val="24"/>
          <w:lang w:val="en-US"/>
        </w:rPr>
        <w:t>korelasi</w:t>
      </w:r>
      <w:proofErr w:type="spellEnd"/>
      <w:r w:rsidRPr="001F7F9F">
        <w:rPr>
          <w:szCs w:val="24"/>
          <w:lang w:val="en-US"/>
        </w:rPr>
        <w:t xml:space="preserve"> </w:t>
      </w:r>
      <w:proofErr w:type="spellStart"/>
      <w:r w:rsidRPr="001F7F9F">
        <w:rPr>
          <w:szCs w:val="24"/>
          <w:lang w:val="en-US"/>
        </w:rPr>
        <w:t>antara</w:t>
      </w:r>
      <w:proofErr w:type="spellEnd"/>
      <w:r w:rsidRPr="001F7F9F">
        <w:rPr>
          <w:szCs w:val="24"/>
          <w:lang w:val="en-US"/>
        </w:rPr>
        <w:t xml:space="preserve"> residual </w:t>
      </w:r>
      <w:proofErr w:type="spellStart"/>
      <w:r w:rsidRPr="001F7F9F">
        <w:rPr>
          <w:szCs w:val="24"/>
          <w:lang w:val="en-US"/>
        </w:rPr>
        <w:t>pada</w:t>
      </w:r>
      <w:proofErr w:type="spellEnd"/>
      <w:r w:rsidRPr="001F7F9F">
        <w:rPr>
          <w:szCs w:val="24"/>
          <w:lang w:val="en-US"/>
        </w:rPr>
        <w:t xml:space="preserve"> </w:t>
      </w:r>
      <w:proofErr w:type="spellStart"/>
      <w:r w:rsidRPr="001F7F9F">
        <w:rPr>
          <w:szCs w:val="24"/>
          <w:lang w:val="en-US"/>
        </w:rPr>
        <w:t>periode</w:t>
      </w:r>
      <w:proofErr w:type="spellEnd"/>
      <w:r w:rsidRPr="001F7F9F">
        <w:rPr>
          <w:szCs w:val="24"/>
          <w:lang w:val="en-US"/>
        </w:rPr>
        <w:t xml:space="preserve"> </w:t>
      </w:r>
      <w:proofErr w:type="spellStart"/>
      <w:r w:rsidRPr="001F7F9F">
        <w:rPr>
          <w:szCs w:val="24"/>
          <w:lang w:val="en-US"/>
        </w:rPr>
        <w:t>tertentu</w:t>
      </w:r>
      <w:proofErr w:type="spellEnd"/>
      <w:r w:rsidRPr="001F7F9F">
        <w:rPr>
          <w:szCs w:val="24"/>
          <w:lang w:val="en-US"/>
        </w:rPr>
        <w:t xml:space="preserve"> t </w:t>
      </w:r>
      <w:proofErr w:type="spellStart"/>
      <w:r w:rsidRPr="001F7F9F">
        <w:rPr>
          <w:szCs w:val="24"/>
          <w:lang w:val="en-US"/>
        </w:rPr>
        <w:t>dengan</w:t>
      </w:r>
      <w:proofErr w:type="spellEnd"/>
      <w:r w:rsidRPr="001F7F9F">
        <w:rPr>
          <w:szCs w:val="24"/>
          <w:lang w:val="en-US"/>
        </w:rPr>
        <w:t xml:space="preserve"> residual </w:t>
      </w:r>
      <w:proofErr w:type="spellStart"/>
      <w:r w:rsidRPr="001F7F9F">
        <w:rPr>
          <w:szCs w:val="24"/>
          <w:lang w:val="en-US"/>
        </w:rPr>
        <w:t>pada</w:t>
      </w:r>
      <w:proofErr w:type="spellEnd"/>
      <w:r w:rsidRPr="001F7F9F">
        <w:rPr>
          <w:szCs w:val="24"/>
          <w:lang w:val="en-US"/>
        </w:rPr>
        <w:t xml:space="preserve"> </w:t>
      </w:r>
      <w:proofErr w:type="spellStart"/>
      <w:r w:rsidRPr="001F7F9F">
        <w:rPr>
          <w:szCs w:val="24"/>
          <w:lang w:val="en-US"/>
        </w:rPr>
        <w:t>periode</w:t>
      </w:r>
      <w:proofErr w:type="spellEnd"/>
      <w:r w:rsidRPr="001F7F9F">
        <w:rPr>
          <w:szCs w:val="24"/>
          <w:lang w:val="en-US"/>
        </w:rPr>
        <w:t xml:space="preserve"> </w:t>
      </w:r>
      <w:proofErr w:type="spellStart"/>
      <w:r w:rsidRPr="001F7F9F">
        <w:rPr>
          <w:szCs w:val="24"/>
          <w:lang w:val="en-US"/>
        </w:rPr>
        <w:t>sebelumnya</w:t>
      </w:r>
      <w:proofErr w:type="spellEnd"/>
      <w:r w:rsidRPr="001F7F9F">
        <w:rPr>
          <w:szCs w:val="24"/>
          <w:lang w:val="en-US"/>
        </w:rPr>
        <w:t xml:space="preserve"> (t-1), model </w:t>
      </w:r>
      <w:proofErr w:type="spellStart"/>
      <w:r w:rsidRPr="001F7F9F">
        <w:rPr>
          <w:szCs w:val="24"/>
          <w:lang w:val="en-US"/>
        </w:rPr>
        <w:t>regresi</w:t>
      </w:r>
      <w:proofErr w:type="spellEnd"/>
      <w:r w:rsidRPr="001F7F9F">
        <w:rPr>
          <w:szCs w:val="24"/>
          <w:lang w:val="en-US"/>
        </w:rPr>
        <w:t xml:space="preserve"> yang </w:t>
      </w:r>
      <w:proofErr w:type="spellStart"/>
      <w:r w:rsidRPr="001F7F9F">
        <w:rPr>
          <w:szCs w:val="24"/>
          <w:lang w:val="en-US"/>
        </w:rPr>
        <w:t>baik</w:t>
      </w:r>
      <w:proofErr w:type="spellEnd"/>
      <w:r w:rsidRPr="001F7F9F">
        <w:rPr>
          <w:szCs w:val="24"/>
          <w:lang w:val="en-US"/>
        </w:rPr>
        <w:t xml:space="preserve"> </w:t>
      </w:r>
      <w:proofErr w:type="spellStart"/>
      <w:r w:rsidRPr="001F7F9F">
        <w:rPr>
          <w:szCs w:val="24"/>
          <w:lang w:val="en-US"/>
        </w:rPr>
        <w:t>adalah</w:t>
      </w:r>
      <w:proofErr w:type="spellEnd"/>
      <w:r w:rsidRPr="001F7F9F">
        <w:rPr>
          <w:szCs w:val="24"/>
          <w:lang w:val="en-US"/>
        </w:rPr>
        <w:t xml:space="preserve"> yang </w:t>
      </w:r>
      <w:proofErr w:type="spellStart"/>
      <w:r w:rsidRPr="001F7F9F">
        <w:rPr>
          <w:szCs w:val="24"/>
          <w:lang w:val="en-US"/>
        </w:rPr>
        <w:t>tidak</w:t>
      </w:r>
      <w:proofErr w:type="spellEnd"/>
      <w:r w:rsidRPr="001F7F9F">
        <w:rPr>
          <w:szCs w:val="24"/>
          <w:lang w:val="en-US"/>
        </w:rPr>
        <w:t xml:space="preserve"> </w:t>
      </w:r>
      <w:proofErr w:type="spellStart"/>
      <w:r w:rsidRPr="001F7F9F">
        <w:rPr>
          <w:szCs w:val="24"/>
          <w:lang w:val="en-US"/>
        </w:rPr>
        <w:t>terdapat</w:t>
      </w:r>
      <w:proofErr w:type="spellEnd"/>
      <w:r w:rsidRPr="001F7F9F">
        <w:rPr>
          <w:szCs w:val="24"/>
          <w:lang w:val="en-US"/>
        </w:rPr>
        <w:t xml:space="preserve"> </w:t>
      </w:r>
      <w:proofErr w:type="spellStart"/>
      <w:r w:rsidRPr="001F7F9F">
        <w:rPr>
          <w:szCs w:val="24"/>
          <w:lang w:val="en-US"/>
        </w:rPr>
        <w:t>masalah</w:t>
      </w:r>
      <w:proofErr w:type="spellEnd"/>
      <w:r w:rsidRPr="001F7F9F">
        <w:rPr>
          <w:szCs w:val="24"/>
          <w:lang w:val="en-US"/>
        </w:rPr>
        <w:t xml:space="preserve"> </w:t>
      </w:r>
      <w:proofErr w:type="spellStart"/>
      <w:r w:rsidRPr="001F7F9F">
        <w:rPr>
          <w:szCs w:val="24"/>
          <w:lang w:val="en-US"/>
        </w:rPr>
        <w:t>autokorelasi</w:t>
      </w:r>
      <w:proofErr w:type="spellEnd"/>
      <w:r w:rsidRPr="001F7F9F">
        <w:rPr>
          <w:szCs w:val="24"/>
          <w:lang w:val="en-US"/>
        </w:rPr>
        <w:t xml:space="preserve">. </w:t>
      </w:r>
      <w:proofErr w:type="spellStart"/>
      <w:r w:rsidRPr="001F7F9F">
        <w:rPr>
          <w:szCs w:val="24"/>
          <w:lang w:val="en-US"/>
        </w:rPr>
        <w:t>Metode</w:t>
      </w:r>
      <w:proofErr w:type="spellEnd"/>
      <w:r w:rsidRPr="001F7F9F">
        <w:rPr>
          <w:szCs w:val="24"/>
          <w:lang w:val="en-US"/>
        </w:rPr>
        <w:t xml:space="preserve"> </w:t>
      </w:r>
      <w:proofErr w:type="spellStart"/>
      <w:r w:rsidRPr="001F7F9F">
        <w:rPr>
          <w:szCs w:val="24"/>
          <w:lang w:val="en-US"/>
        </w:rPr>
        <w:t>pengujian</w:t>
      </w:r>
      <w:proofErr w:type="spellEnd"/>
      <w:r w:rsidRPr="001F7F9F">
        <w:rPr>
          <w:szCs w:val="24"/>
          <w:lang w:val="en-US"/>
        </w:rPr>
        <w:t xml:space="preserve"> </w:t>
      </w:r>
      <w:proofErr w:type="spellStart"/>
      <w:r w:rsidRPr="001F7F9F">
        <w:rPr>
          <w:szCs w:val="24"/>
          <w:lang w:val="en-US"/>
        </w:rPr>
        <w:t>menggunakan</w:t>
      </w:r>
      <w:proofErr w:type="spellEnd"/>
      <w:r w:rsidRPr="001F7F9F">
        <w:rPr>
          <w:szCs w:val="24"/>
          <w:lang w:val="en-US"/>
        </w:rPr>
        <w:t xml:space="preserve"> </w:t>
      </w:r>
      <w:proofErr w:type="spellStart"/>
      <w:r w:rsidRPr="001F7F9F">
        <w:rPr>
          <w:szCs w:val="24"/>
          <w:lang w:val="en-US"/>
        </w:rPr>
        <w:t>uji</w:t>
      </w:r>
      <w:proofErr w:type="spellEnd"/>
      <w:r w:rsidRPr="001F7F9F">
        <w:rPr>
          <w:szCs w:val="24"/>
          <w:lang w:val="en-US"/>
        </w:rPr>
        <w:t xml:space="preserve"> Durbin-Watson (DW-test).”</w:t>
      </w:r>
    </w:p>
    <w:p w:rsidR="00760093" w:rsidRPr="001F7F9F" w:rsidRDefault="00760093" w:rsidP="00760093">
      <w:pPr>
        <w:pStyle w:val="ListParagraph"/>
        <w:tabs>
          <w:tab w:val="left" w:pos="6096"/>
        </w:tabs>
        <w:spacing w:line="480" w:lineRule="auto"/>
        <w:ind w:left="0"/>
        <w:jc w:val="both"/>
        <w:rPr>
          <w:szCs w:val="24"/>
          <w:lang w:val="en-US"/>
        </w:rPr>
      </w:pPr>
      <w:r w:rsidRPr="001F7F9F">
        <w:rPr>
          <w:szCs w:val="24"/>
          <w:lang w:val="en-US"/>
        </w:rPr>
        <w:t xml:space="preserve">Salah </w:t>
      </w:r>
      <w:proofErr w:type="spellStart"/>
      <w:r w:rsidRPr="001F7F9F">
        <w:rPr>
          <w:szCs w:val="24"/>
          <w:lang w:val="en-US"/>
        </w:rPr>
        <w:t>satu</w:t>
      </w:r>
      <w:proofErr w:type="spellEnd"/>
      <w:r w:rsidRPr="001F7F9F">
        <w:rPr>
          <w:szCs w:val="24"/>
          <w:lang w:val="en-US"/>
        </w:rPr>
        <w:t xml:space="preserve"> </w:t>
      </w:r>
      <w:proofErr w:type="spellStart"/>
      <w:r w:rsidRPr="001F7F9F">
        <w:rPr>
          <w:szCs w:val="24"/>
          <w:lang w:val="en-US"/>
        </w:rPr>
        <w:t>ukuran</w:t>
      </w:r>
      <w:proofErr w:type="spellEnd"/>
      <w:r w:rsidRPr="001F7F9F">
        <w:rPr>
          <w:szCs w:val="24"/>
          <w:lang w:val="en-US"/>
        </w:rPr>
        <w:t xml:space="preserve"> </w:t>
      </w:r>
      <w:proofErr w:type="spellStart"/>
      <w:r w:rsidRPr="001F7F9F">
        <w:rPr>
          <w:szCs w:val="24"/>
          <w:lang w:val="en-US"/>
        </w:rPr>
        <w:t>dalam</w:t>
      </w:r>
      <w:proofErr w:type="spellEnd"/>
      <w:r w:rsidRPr="001F7F9F">
        <w:rPr>
          <w:szCs w:val="24"/>
          <w:lang w:val="en-US"/>
        </w:rPr>
        <w:t xml:space="preserve"> </w:t>
      </w:r>
      <w:proofErr w:type="spellStart"/>
      <w:r w:rsidRPr="001F7F9F">
        <w:rPr>
          <w:szCs w:val="24"/>
          <w:lang w:val="en-US"/>
        </w:rPr>
        <w:t>menentukan</w:t>
      </w:r>
      <w:proofErr w:type="spellEnd"/>
      <w:r w:rsidRPr="001F7F9F">
        <w:rPr>
          <w:szCs w:val="24"/>
          <w:lang w:val="en-US"/>
        </w:rPr>
        <w:t xml:space="preserve"> </w:t>
      </w:r>
      <w:proofErr w:type="spellStart"/>
      <w:r w:rsidRPr="001F7F9F">
        <w:rPr>
          <w:szCs w:val="24"/>
          <w:lang w:val="en-US"/>
        </w:rPr>
        <w:t>ada</w:t>
      </w:r>
      <w:proofErr w:type="spellEnd"/>
      <w:r w:rsidRPr="001F7F9F">
        <w:rPr>
          <w:szCs w:val="24"/>
          <w:lang w:val="en-US"/>
        </w:rPr>
        <w:t xml:space="preserve"> </w:t>
      </w:r>
      <w:proofErr w:type="spellStart"/>
      <w:r w:rsidRPr="001F7F9F">
        <w:rPr>
          <w:szCs w:val="24"/>
          <w:lang w:val="en-US"/>
        </w:rPr>
        <w:t>tidaknya</w:t>
      </w:r>
      <w:proofErr w:type="spellEnd"/>
      <w:r w:rsidRPr="001F7F9F">
        <w:rPr>
          <w:szCs w:val="24"/>
          <w:lang w:val="en-US"/>
        </w:rPr>
        <w:t xml:space="preserve"> </w:t>
      </w:r>
      <w:proofErr w:type="spellStart"/>
      <w:r w:rsidRPr="001F7F9F">
        <w:rPr>
          <w:szCs w:val="24"/>
          <w:lang w:val="en-US"/>
        </w:rPr>
        <w:t>masalah</w:t>
      </w:r>
      <w:proofErr w:type="spellEnd"/>
      <w:r w:rsidRPr="001F7F9F">
        <w:rPr>
          <w:szCs w:val="24"/>
          <w:lang w:val="en-US"/>
        </w:rPr>
        <w:t xml:space="preserve"> </w:t>
      </w:r>
      <w:proofErr w:type="spellStart"/>
      <w:r w:rsidRPr="001F7F9F">
        <w:rPr>
          <w:szCs w:val="24"/>
          <w:lang w:val="en-US"/>
        </w:rPr>
        <w:t>autokorelasi</w:t>
      </w:r>
      <w:proofErr w:type="spellEnd"/>
      <w:r w:rsidRPr="001F7F9F">
        <w:rPr>
          <w:szCs w:val="24"/>
          <w:lang w:val="en-US"/>
        </w:rPr>
        <w:t xml:space="preserve"> </w:t>
      </w:r>
      <w:proofErr w:type="spellStart"/>
      <w:r w:rsidRPr="001F7F9F">
        <w:rPr>
          <w:szCs w:val="24"/>
          <w:lang w:val="en-US"/>
        </w:rPr>
        <w:t>dengan</w:t>
      </w:r>
      <w:proofErr w:type="spellEnd"/>
      <w:r w:rsidRPr="001F7F9F">
        <w:rPr>
          <w:szCs w:val="24"/>
          <w:lang w:val="en-US"/>
        </w:rPr>
        <w:t xml:space="preserve"> </w:t>
      </w:r>
      <w:proofErr w:type="spellStart"/>
      <w:r w:rsidRPr="001F7F9F">
        <w:rPr>
          <w:szCs w:val="24"/>
          <w:lang w:val="en-US"/>
        </w:rPr>
        <w:t>uji</w:t>
      </w:r>
      <w:proofErr w:type="spellEnd"/>
      <w:r w:rsidRPr="001F7F9F">
        <w:rPr>
          <w:szCs w:val="24"/>
          <w:lang w:val="en-US"/>
        </w:rPr>
        <w:t xml:space="preserve"> Durbin-Watson (DW) </w:t>
      </w:r>
      <w:proofErr w:type="spellStart"/>
      <w:r w:rsidRPr="001F7F9F">
        <w:rPr>
          <w:szCs w:val="24"/>
          <w:lang w:val="en-US"/>
        </w:rPr>
        <w:t>menurut</w:t>
      </w:r>
      <w:proofErr w:type="spellEnd"/>
      <w:r w:rsidRPr="001F7F9F">
        <w:rPr>
          <w:szCs w:val="24"/>
          <w:lang w:val="en-US"/>
        </w:rPr>
        <w:t xml:space="preserve"> </w:t>
      </w:r>
      <w:proofErr w:type="spellStart"/>
      <w:r w:rsidRPr="001F7F9F">
        <w:rPr>
          <w:szCs w:val="24"/>
          <w:lang w:val="en-US"/>
        </w:rPr>
        <w:t>Suntoyo</w:t>
      </w:r>
      <w:proofErr w:type="spellEnd"/>
      <w:r w:rsidRPr="001F7F9F">
        <w:rPr>
          <w:szCs w:val="24"/>
          <w:lang w:val="en-US"/>
        </w:rPr>
        <w:t xml:space="preserve"> (2013:98) </w:t>
      </w:r>
      <w:proofErr w:type="spellStart"/>
      <w:r w:rsidRPr="001F7F9F">
        <w:rPr>
          <w:szCs w:val="24"/>
          <w:lang w:val="en-US"/>
        </w:rPr>
        <w:t>dengan</w:t>
      </w:r>
      <w:proofErr w:type="spellEnd"/>
      <w:r w:rsidRPr="001F7F9F">
        <w:rPr>
          <w:szCs w:val="24"/>
          <w:lang w:val="en-US"/>
        </w:rPr>
        <w:t xml:space="preserve"> </w:t>
      </w:r>
      <w:proofErr w:type="spellStart"/>
      <w:r w:rsidRPr="001F7F9F">
        <w:rPr>
          <w:szCs w:val="24"/>
          <w:lang w:val="en-US"/>
        </w:rPr>
        <w:t>ketentuan</w:t>
      </w:r>
      <w:proofErr w:type="spellEnd"/>
      <w:r w:rsidRPr="001F7F9F">
        <w:rPr>
          <w:szCs w:val="24"/>
          <w:lang w:val="en-US"/>
        </w:rPr>
        <w:t xml:space="preserve"> </w:t>
      </w:r>
      <w:proofErr w:type="spellStart"/>
      <w:r w:rsidRPr="001F7F9F">
        <w:rPr>
          <w:szCs w:val="24"/>
          <w:lang w:val="en-US"/>
        </w:rPr>
        <w:t>sebagai</w:t>
      </w:r>
      <w:proofErr w:type="spellEnd"/>
      <w:r w:rsidRPr="001F7F9F">
        <w:rPr>
          <w:szCs w:val="24"/>
          <w:lang w:val="en-US"/>
        </w:rPr>
        <w:t xml:space="preserve"> </w:t>
      </w:r>
      <w:proofErr w:type="spellStart"/>
      <w:r w:rsidRPr="001F7F9F">
        <w:rPr>
          <w:szCs w:val="24"/>
          <w:lang w:val="en-US"/>
        </w:rPr>
        <w:t>berikut</w:t>
      </w:r>
      <w:proofErr w:type="spellEnd"/>
      <w:r w:rsidRPr="001F7F9F">
        <w:rPr>
          <w:szCs w:val="24"/>
          <w:lang w:val="en-US"/>
        </w:rPr>
        <w:t xml:space="preserve">: </w:t>
      </w:r>
    </w:p>
    <w:p w:rsidR="00760093" w:rsidRPr="001F7F9F" w:rsidRDefault="00760093" w:rsidP="00760093">
      <w:pPr>
        <w:pStyle w:val="ListParagraph"/>
        <w:numPr>
          <w:ilvl w:val="0"/>
          <w:numId w:val="4"/>
        </w:numPr>
        <w:tabs>
          <w:tab w:val="left" w:pos="6096"/>
        </w:tabs>
        <w:spacing w:line="480" w:lineRule="auto"/>
        <w:ind w:left="284" w:hanging="284"/>
        <w:jc w:val="both"/>
        <w:rPr>
          <w:szCs w:val="24"/>
        </w:rPr>
      </w:pPr>
      <w:r w:rsidRPr="001F7F9F">
        <w:rPr>
          <w:szCs w:val="24"/>
          <w:lang w:val="en-US"/>
        </w:rPr>
        <w:t>T</w:t>
      </w:r>
      <w:r w:rsidRPr="001F7F9F">
        <w:rPr>
          <w:szCs w:val="24"/>
        </w:rPr>
        <w:t>erjadi autokorelasi</w:t>
      </w:r>
      <w:r w:rsidRPr="001F7F9F">
        <w:rPr>
          <w:szCs w:val="24"/>
          <w:lang w:val="en-US"/>
        </w:rPr>
        <w:t xml:space="preserve"> </w:t>
      </w:r>
      <w:proofErr w:type="spellStart"/>
      <w:r w:rsidRPr="001F7F9F">
        <w:rPr>
          <w:szCs w:val="24"/>
          <w:lang w:val="en-US"/>
        </w:rPr>
        <w:t>positif</w:t>
      </w:r>
      <w:proofErr w:type="spellEnd"/>
      <w:r w:rsidRPr="001F7F9F">
        <w:rPr>
          <w:szCs w:val="24"/>
          <w:lang w:val="en-US"/>
        </w:rPr>
        <w:t xml:space="preserve"> </w:t>
      </w:r>
      <w:proofErr w:type="spellStart"/>
      <w:r w:rsidRPr="001F7F9F">
        <w:rPr>
          <w:szCs w:val="24"/>
          <w:lang w:val="en-US"/>
        </w:rPr>
        <w:t>jika</w:t>
      </w:r>
      <w:proofErr w:type="spellEnd"/>
      <w:r w:rsidRPr="001F7F9F">
        <w:rPr>
          <w:szCs w:val="24"/>
          <w:lang w:val="en-US"/>
        </w:rPr>
        <w:t xml:space="preserve"> </w:t>
      </w:r>
      <w:proofErr w:type="spellStart"/>
      <w:r w:rsidRPr="001F7F9F">
        <w:rPr>
          <w:szCs w:val="24"/>
          <w:lang w:val="en-US"/>
        </w:rPr>
        <w:t>nilai</w:t>
      </w:r>
      <w:proofErr w:type="spellEnd"/>
      <w:r w:rsidRPr="001F7F9F">
        <w:rPr>
          <w:szCs w:val="24"/>
          <w:lang w:val="en-US"/>
        </w:rPr>
        <w:t xml:space="preserve"> DW </w:t>
      </w:r>
      <w:proofErr w:type="spellStart"/>
      <w:r w:rsidRPr="001F7F9F">
        <w:rPr>
          <w:szCs w:val="24"/>
          <w:lang w:val="en-US"/>
        </w:rPr>
        <w:t>dibawah</w:t>
      </w:r>
      <w:proofErr w:type="spellEnd"/>
      <w:r w:rsidRPr="001F7F9F">
        <w:rPr>
          <w:szCs w:val="24"/>
          <w:lang w:val="en-US"/>
        </w:rPr>
        <w:t xml:space="preserve"> -2 </w:t>
      </w:r>
      <w:proofErr w:type="spellStart"/>
      <w:r w:rsidRPr="001F7F9F">
        <w:rPr>
          <w:szCs w:val="24"/>
          <w:lang w:val="en-US"/>
        </w:rPr>
        <w:t>atau</w:t>
      </w:r>
      <w:proofErr w:type="spellEnd"/>
      <w:r w:rsidRPr="001F7F9F">
        <w:rPr>
          <w:szCs w:val="24"/>
          <w:lang w:val="en-US"/>
        </w:rPr>
        <w:t xml:space="preserve"> DW &lt;-2</w:t>
      </w:r>
    </w:p>
    <w:p w:rsidR="00760093" w:rsidRPr="00287E5E" w:rsidRDefault="00760093" w:rsidP="00760093">
      <w:pPr>
        <w:pStyle w:val="ListParagraph"/>
        <w:numPr>
          <w:ilvl w:val="0"/>
          <w:numId w:val="4"/>
        </w:numPr>
        <w:tabs>
          <w:tab w:val="left" w:pos="6096"/>
        </w:tabs>
        <w:spacing w:after="0" w:line="480" w:lineRule="auto"/>
        <w:ind w:left="284" w:hanging="284"/>
        <w:jc w:val="both"/>
        <w:rPr>
          <w:szCs w:val="24"/>
        </w:rPr>
      </w:pPr>
      <w:proofErr w:type="spellStart"/>
      <w:r w:rsidRPr="001F7F9F">
        <w:rPr>
          <w:szCs w:val="24"/>
          <w:lang w:val="en-US"/>
        </w:rPr>
        <w:t>Tidak</w:t>
      </w:r>
      <w:proofErr w:type="spellEnd"/>
      <w:r w:rsidRPr="001F7F9F">
        <w:rPr>
          <w:szCs w:val="24"/>
          <w:lang w:val="en-US"/>
        </w:rPr>
        <w:t xml:space="preserve"> </w:t>
      </w:r>
      <w:r w:rsidRPr="001F7F9F">
        <w:rPr>
          <w:szCs w:val="24"/>
        </w:rPr>
        <w:t>terjadi autokorelasi</w:t>
      </w:r>
      <w:r w:rsidRPr="001F7F9F">
        <w:rPr>
          <w:szCs w:val="24"/>
          <w:lang w:val="en-US"/>
        </w:rPr>
        <w:t xml:space="preserve"> </w:t>
      </w:r>
      <w:proofErr w:type="spellStart"/>
      <w:r w:rsidRPr="001F7F9F">
        <w:rPr>
          <w:szCs w:val="24"/>
          <w:lang w:val="en-US"/>
        </w:rPr>
        <w:t>jika</w:t>
      </w:r>
      <w:proofErr w:type="spellEnd"/>
      <w:r w:rsidRPr="001F7F9F">
        <w:rPr>
          <w:szCs w:val="24"/>
          <w:lang w:val="en-US"/>
        </w:rPr>
        <w:t xml:space="preserve"> </w:t>
      </w:r>
      <w:proofErr w:type="spellStart"/>
      <w:r w:rsidRPr="001F7F9F">
        <w:rPr>
          <w:szCs w:val="24"/>
          <w:lang w:val="en-US"/>
        </w:rPr>
        <w:t>nilai</w:t>
      </w:r>
      <w:proofErr w:type="spellEnd"/>
      <w:r w:rsidRPr="001F7F9F">
        <w:rPr>
          <w:szCs w:val="24"/>
          <w:lang w:val="en-US"/>
        </w:rPr>
        <w:t xml:space="preserve"> DW </w:t>
      </w:r>
      <w:proofErr w:type="spellStart"/>
      <w:r w:rsidRPr="001F7F9F">
        <w:rPr>
          <w:szCs w:val="24"/>
          <w:lang w:val="en-US"/>
        </w:rPr>
        <w:t>berada</w:t>
      </w:r>
      <w:proofErr w:type="spellEnd"/>
      <w:r w:rsidRPr="001F7F9F">
        <w:rPr>
          <w:szCs w:val="24"/>
          <w:lang w:val="en-US"/>
        </w:rPr>
        <w:t xml:space="preserve"> </w:t>
      </w:r>
      <w:proofErr w:type="spellStart"/>
      <w:r w:rsidRPr="001F7F9F">
        <w:rPr>
          <w:szCs w:val="24"/>
          <w:lang w:val="en-US"/>
        </w:rPr>
        <w:t>antara</w:t>
      </w:r>
      <w:proofErr w:type="spellEnd"/>
      <w:r w:rsidRPr="001F7F9F">
        <w:rPr>
          <w:szCs w:val="24"/>
          <w:lang w:val="en-US"/>
        </w:rPr>
        <w:t xml:space="preserve"> -2 </w:t>
      </w:r>
      <w:proofErr w:type="spellStart"/>
      <w:r w:rsidRPr="001F7F9F">
        <w:rPr>
          <w:szCs w:val="24"/>
          <w:lang w:val="en-US"/>
        </w:rPr>
        <w:t>dan</w:t>
      </w:r>
      <w:proofErr w:type="spellEnd"/>
      <w:r w:rsidRPr="001F7F9F">
        <w:rPr>
          <w:szCs w:val="24"/>
          <w:lang w:val="en-US"/>
        </w:rPr>
        <w:t xml:space="preserve"> +2 </w:t>
      </w:r>
      <w:proofErr w:type="spellStart"/>
      <w:r w:rsidRPr="001F7F9F">
        <w:rPr>
          <w:szCs w:val="24"/>
          <w:lang w:val="en-US"/>
        </w:rPr>
        <w:t>atau</w:t>
      </w:r>
      <w:proofErr w:type="spellEnd"/>
      <w:r w:rsidRPr="001F7F9F">
        <w:rPr>
          <w:szCs w:val="24"/>
          <w:lang w:val="en-US"/>
        </w:rPr>
        <w:t xml:space="preserve"> -2 &lt; DW &lt; +2</w:t>
      </w:r>
    </w:p>
    <w:p w:rsidR="00760093" w:rsidRPr="002426DC" w:rsidRDefault="00760093" w:rsidP="00760093">
      <w:pPr>
        <w:pStyle w:val="ListParagraph"/>
        <w:numPr>
          <w:ilvl w:val="0"/>
          <w:numId w:val="4"/>
        </w:numPr>
        <w:tabs>
          <w:tab w:val="left" w:pos="6096"/>
        </w:tabs>
        <w:spacing w:after="0" w:line="480" w:lineRule="auto"/>
        <w:ind w:left="284" w:hanging="284"/>
        <w:jc w:val="both"/>
        <w:rPr>
          <w:szCs w:val="24"/>
        </w:rPr>
      </w:pPr>
      <w:proofErr w:type="spellStart"/>
      <w:r w:rsidRPr="00287E5E">
        <w:rPr>
          <w:szCs w:val="24"/>
          <w:lang w:val="en-US"/>
        </w:rPr>
        <w:t>Terjadi</w:t>
      </w:r>
      <w:proofErr w:type="spellEnd"/>
      <w:r w:rsidRPr="00287E5E">
        <w:rPr>
          <w:szCs w:val="24"/>
          <w:lang w:val="en-US"/>
        </w:rPr>
        <w:t xml:space="preserve"> </w:t>
      </w:r>
      <w:proofErr w:type="spellStart"/>
      <w:r w:rsidRPr="00287E5E">
        <w:rPr>
          <w:szCs w:val="24"/>
          <w:lang w:val="en-US"/>
        </w:rPr>
        <w:t>autokorelasi</w:t>
      </w:r>
      <w:proofErr w:type="spellEnd"/>
      <w:r w:rsidRPr="00287E5E">
        <w:rPr>
          <w:szCs w:val="24"/>
          <w:lang w:val="en-US"/>
        </w:rPr>
        <w:t xml:space="preserve"> </w:t>
      </w:r>
      <w:proofErr w:type="spellStart"/>
      <w:r w:rsidRPr="00287E5E">
        <w:rPr>
          <w:szCs w:val="24"/>
          <w:lang w:val="en-US"/>
        </w:rPr>
        <w:t>negatif</w:t>
      </w:r>
      <w:proofErr w:type="spellEnd"/>
      <w:r w:rsidRPr="00287E5E">
        <w:rPr>
          <w:szCs w:val="24"/>
          <w:lang w:val="en-US"/>
        </w:rPr>
        <w:t xml:space="preserve"> </w:t>
      </w:r>
      <w:proofErr w:type="spellStart"/>
      <w:r w:rsidRPr="00287E5E">
        <w:rPr>
          <w:szCs w:val="24"/>
          <w:lang w:val="en-US"/>
        </w:rPr>
        <w:t>jika</w:t>
      </w:r>
      <w:proofErr w:type="spellEnd"/>
      <w:r w:rsidRPr="00287E5E">
        <w:rPr>
          <w:szCs w:val="24"/>
          <w:lang w:val="en-US"/>
        </w:rPr>
        <w:t xml:space="preserve"> </w:t>
      </w:r>
      <w:proofErr w:type="spellStart"/>
      <w:r w:rsidRPr="00287E5E">
        <w:rPr>
          <w:szCs w:val="24"/>
          <w:lang w:val="en-US"/>
        </w:rPr>
        <w:t>nilai</w:t>
      </w:r>
      <w:proofErr w:type="spellEnd"/>
      <w:r w:rsidRPr="00287E5E">
        <w:rPr>
          <w:szCs w:val="24"/>
          <w:lang w:val="en-US"/>
        </w:rPr>
        <w:t xml:space="preserve"> DW </w:t>
      </w:r>
      <w:proofErr w:type="spellStart"/>
      <w:r w:rsidRPr="00287E5E">
        <w:rPr>
          <w:szCs w:val="24"/>
          <w:lang w:val="en-US"/>
        </w:rPr>
        <w:t>diatas</w:t>
      </w:r>
      <w:proofErr w:type="spellEnd"/>
      <w:r w:rsidRPr="00287E5E">
        <w:rPr>
          <w:szCs w:val="24"/>
          <w:lang w:val="en-US"/>
        </w:rPr>
        <w:t xml:space="preserve"> 2 </w:t>
      </w:r>
      <w:proofErr w:type="spellStart"/>
      <w:r w:rsidRPr="00287E5E">
        <w:rPr>
          <w:szCs w:val="24"/>
          <w:lang w:val="en-US"/>
        </w:rPr>
        <w:t>atau</w:t>
      </w:r>
      <w:proofErr w:type="spellEnd"/>
      <w:r w:rsidRPr="00287E5E">
        <w:rPr>
          <w:szCs w:val="24"/>
          <w:lang w:val="en-US"/>
        </w:rPr>
        <w:t xml:space="preserve"> DW &gt; 2. </w:t>
      </w:r>
    </w:p>
    <w:p w:rsidR="00760093" w:rsidRPr="008B53B9" w:rsidRDefault="00760093" w:rsidP="00760093">
      <w:pPr>
        <w:pStyle w:val="ListParagraph"/>
        <w:tabs>
          <w:tab w:val="left" w:pos="6096"/>
        </w:tabs>
        <w:spacing w:after="0" w:line="480" w:lineRule="auto"/>
        <w:ind w:left="284"/>
        <w:jc w:val="both"/>
        <w:rPr>
          <w:szCs w:val="24"/>
        </w:rPr>
      </w:pPr>
    </w:p>
    <w:p w:rsidR="00760093" w:rsidRPr="00FB0FC7" w:rsidRDefault="00760093" w:rsidP="00760093">
      <w:pPr>
        <w:spacing w:after="0" w:line="480" w:lineRule="auto"/>
        <w:ind w:left="709" w:hanging="709"/>
        <w:jc w:val="both"/>
        <w:rPr>
          <w:b/>
        </w:rPr>
      </w:pPr>
      <w:r w:rsidRPr="00FB0FC7">
        <w:rPr>
          <w:b/>
        </w:rPr>
        <w:t>3.2.5.2</w:t>
      </w:r>
      <w:r w:rsidRPr="00FB0FC7">
        <w:rPr>
          <w:b/>
        </w:rPr>
        <w:tab/>
        <w:t>Regresi Linier Berganda</w:t>
      </w:r>
    </w:p>
    <w:p w:rsidR="00760093" w:rsidRPr="00B3732A" w:rsidRDefault="00760093" w:rsidP="00760093">
      <w:pPr>
        <w:spacing w:after="0" w:line="480" w:lineRule="auto"/>
        <w:jc w:val="both"/>
      </w:pPr>
      <w:r>
        <w:tab/>
      </w:r>
      <w:r w:rsidRPr="007B5FAD">
        <w:rPr>
          <w:szCs w:val="24"/>
        </w:rPr>
        <w:t>Me</w:t>
      </w:r>
      <w:r>
        <w:rPr>
          <w:szCs w:val="24"/>
        </w:rPr>
        <w:t>nurut Sugiyono (201</w:t>
      </w:r>
      <w:r>
        <w:rPr>
          <w:szCs w:val="24"/>
          <w:lang w:val="en-US"/>
        </w:rPr>
        <w:t>7</w:t>
      </w:r>
      <w:r>
        <w:rPr>
          <w:szCs w:val="24"/>
        </w:rPr>
        <w:t>:</w:t>
      </w:r>
      <w:r>
        <w:rPr>
          <w:szCs w:val="24"/>
          <w:lang w:val="en-US"/>
        </w:rPr>
        <w:t>19</w:t>
      </w:r>
      <w:r>
        <w:rPr>
          <w:szCs w:val="24"/>
        </w:rPr>
        <w:t>2</w:t>
      </w:r>
      <w:r w:rsidRPr="004D6B39">
        <w:rPr>
          <w:szCs w:val="24"/>
        </w:rPr>
        <w:t xml:space="preserve">) </w:t>
      </w:r>
      <w:r>
        <w:t xml:space="preserve">analisis regresi berganda digunakan untuk menaksir bagaimana keadaan (naik-turunnya) variabel dependen, bila dua atau </w:t>
      </w:r>
      <w:r>
        <w:lastRenderedPageBreak/>
        <w:t xml:space="preserve">lebih variabel dependen sebagai faktor </w:t>
      </w:r>
      <w:r w:rsidRPr="002D3043">
        <w:rPr>
          <w:i/>
        </w:rPr>
        <w:t>predictor</w:t>
      </w:r>
      <w:r>
        <w:t xml:space="preserve"> dimanipulasi (dinaik-turunkan nilainya). Model regresi berganda yang digunakan sebagai berikut :</w:t>
      </w:r>
    </w:p>
    <w:p w:rsidR="00760093" w:rsidRDefault="006D1B76" w:rsidP="00760093">
      <w:pPr>
        <w:spacing w:after="0" w:line="480" w:lineRule="auto"/>
        <w:jc w:val="both"/>
        <w:rPr>
          <w:rFonts w:eastAsiaTheme="minorEastAsia"/>
        </w:rPr>
      </w:pPr>
      <w:r>
        <w:rPr>
          <w:noProof/>
          <w:lang w:eastAsia="id-ID"/>
        </w:rPr>
        <w:pict>
          <v:rect id="Rectangle 2" o:spid="_x0000_s1029" style="position:absolute;left:0;text-align:left;margin-left:15.7pt;margin-top:8.15pt;width:172.5pt;height:43.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bylZgIAABwFAAAOAAAAZHJzL2Uyb0RvYy54bWysVE1v2zAMvQ/YfxB0Xx17yboGdYqgRYcB&#10;RVe0HXpWZCkxJosapcTOfv0o+aNFV+ww7CKTJh8pko86v+gaww4KfQ225PnJjDNlJVS13Zb8++P1&#10;h8+c+SBsJQxYVfKj8vxi9f7deeuWqoAdmEohoyDWL1tX8l0IbpllXu5UI/wJOGXJqAEbEUjFbVah&#10;aCl6Y7JiNvuUtYCVQ5DKe/p71Rv5KsXXWsnwTWuvAjMlp7uFdGI6N/HMVudiuUXhdrUcriH+4RaN&#10;qC0lnUJdiSDYHus/QjW1RPCgw4mEJgOta6lSDVRNPntVzcNOOJVqoeZ4N7XJ/7+w8vZwh6yuSl5w&#10;ZkVDI7qnpgm7NYoVsT2t80vyenB3OGiexFhrp7GJX6qCdamlx6mlqgtM0s8iP5udLqjzkmyLRTEn&#10;mcJkz2iHPnxR0LAolBwpe+qkONz40LuOLoSLt+nzJykcjYpXMPZeaSojZkzoRCB1aZAdBI2++pEP&#10;aZNnhOjamAmUvwUyYQQNvhGmEqkm4Owt4HO2yTtlBBsmYFNbwL+Dde8/Vt3XGssO3aZLM/s4DmgD&#10;1ZHmiNAT3Dt5XVM7b4QPdwKJ0TQB2tLwjQ5toC05DBJnO8Bfb/2P/kQ0snLW0oaU3P/cC1Scma+W&#10;KHiWz+dxpZIyX5wWpOBLy+alxe6bS6BJ5PQeOJnE6B/MKGqE5omWeR2zkklYSblLLgOOymXoN5ee&#10;A6nW6+RGa+REuLEPTsbgsc+RLo/dk0A3cCoQG29h3CaxfEWt3jciLaz3AXSdeBc73fd1mACtYGLu&#10;8FzEHX+pJ6/nR231GwAA//8DAFBLAwQUAAYACAAAACEAL/n1yt0AAAAJAQAADwAAAGRycy9kb3du&#10;cmV2LnhtbEyPzU7DMBCE70i8g7VI3KhdjFIIcaoKwQlERemhRzdekgj/RLabpG/PcoLjfjOananW&#10;s7NsxJj64BUsFwIY+iaY3rcK9p8vN/fAUtbeaBs8KjhjgnV9eVHp0oTJf+C4yy2jEJ9KraDLeSg5&#10;T02HTqdFGNCT9hWi05nO2HIT9UThzvJbIQrudO/pQ6cHfOqw+d6dnIKw7c92Ex/exzdcHV63WUxz&#10;8azU9dW8eQSWcc5/ZvitT9Whpk7HcPImMatALu/ISbyQwEiXq4LAkYCQEnhd8f8L6h8AAAD//wMA&#10;UEsBAi0AFAAGAAgAAAAhALaDOJL+AAAA4QEAABMAAAAAAAAAAAAAAAAAAAAAAFtDb250ZW50X1R5&#10;cGVzXS54bWxQSwECLQAUAAYACAAAACEAOP0h/9YAAACUAQAACwAAAAAAAAAAAAAAAAAvAQAAX3Jl&#10;bHMvLnJlbHNQSwECLQAUAAYACAAAACEArbm8pWYCAAAcBQAADgAAAAAAAAAAAAAAAAAuAgAAZHJz&#10;L2Uyb0RvYy54bWxQSwECLQAUAAYACAAAACEAL/n1yt0AAAAJAQAADwAAAAAAAAAAAAAAAADABAAA&#10;ZHJzL2Rvd25yZXYueG1sUEsFBgAAAAAEAAQA8wAAAMoFAAAAAA==&#10;" fillcolor="white [3201]" strokecolor="black [3200]" strokeweight="1pt">
            <v:textbox>
              <w:txbxContent>
                <w:p w:rsidR="00760093" w:rsidRPr="00C05E1A" w:rsidRDefault="00760093" w:rsidP="00760093">
                  <w:pPr>
                    <w:spacing w:line="480" w:lineRule="auto"/>
                    <w:jc w:val="both"/>
                  </w:pPr>
                  <m:oMathPara>
                    <m:oMathParaPr>
                      <m:jc m:val="center"/>
                    </m:oMathParaPr>
                    <m:oMath>
                      <m:r>
                        <w:rPr>
                          <w:rFonts w:ascii="Cambria Math" w:hAnsi="Cambria Math"/>
                        </w:rPr>
                        <m:t>Y= α+βıXı+β₂X₂+ε</m:t>
                      </m:r>
                    </m:oMath>
                  </m:oMathPara>
                </w:p>
                <w:p w:rsidR="00760093" w:rsidRDefault="00760093" w:rsidP="00760093">
                  <w:pPr>
                    <w:jc w:val="center"/>
                  </w:pPr>
                </w:p>
              </w:txbxContent>
            </v:textbox>
          </v:rect>
        </w:pict>
      </w:r>
    </w:p>
    <w:p w:rsidR="00760093" w:rsidRDefault="00760093" w:rsidP="00760093">
      <w:pPr>
        <w:spacing w:after="0" w:line="480" w:lineRule="auto"/>
        <w:jc w:val="both"/>
        <w:rPr>
          <w:rFonts w:eastAsiaTheme="minorEastAsia"/>
        </w:rPr>
      </w:pPr>
    </w:p>
    <w:p w:rsidR="00760093" w:rsidRDefault="00760093" w:rsidP="00760093">
      <w:pPr>
        <w:spacing w:after="0" w:line="480" w:lineRule="auto"/>
        <w:jc w:val="both"/>
        <w:rPr>
          <w:rFonts w:eastAsiaTheme="minorEastAsia"/>
        </w:rPr>
      </w:pPr>
      <w:r>
        <w:rPr>
          <w:rFonts w:eastAsiaTheme="minorEastAsia"/>
        </w:rPr>
        <w:t>Keterangan :</w:t>
      </w:r>
    </w:p>
    <w:p w:rsidR="00760093" w:rsidRDefault="00760093" w:rsidP="00760093">
      <w:pPr>
        <w:spacing w:after="0" w:line="480" w:lineRule="auto"/>
        <w:jc w:val="both"/>
        <w:rPr>
          <w:rFonts w:eastAsiaTheme="minorEastAsia"/>
        </w:rPr>
      </w:pPr>
      <w:r>
        <w:rPr>
          <w:rFonts w:eastAsiaTheme="minorEastAsia"/>
        </w:rPr>
        <w:t>Y</w:t>
      </w:r>
      <w:r>
        <w:rPr>
          <w:rFonts w:eastAsiaTheme="minorEastAsia"/>
        </w:rPr>
        <w:tab/>
        <w:t>= Laba Operasional</w:t>
      </w:r>
    </w:p>
    <w:p w:rsidR="00760093" w:rsidRDefault="00760093" w:rsidP="00760093">
      <w:pPr>
        <w:spacing w:after="0" w:line="480" w:lineRule="auto"/>
        <w:jc w:val="both"/>
        <w:rPr>
          <w:rFonts w:eastAsiaTheme="minorEastAsia"/>
        </w:rPr>
      </w:pPr>
      <w:r>
        <w:rPr>
          <w:rFonts w:eastAsiaTheme="minorEastAsia"/>
        </w:rPr>
        <w:t>a</w:t>
      </w:r>
      <w:r>
        <w:rPr>
          <w:rFonts w:eastAsiaTheme="minorEastAsia"/>
        </w:rPr>
        <w:tab/>
        <w:t xml:space="preserve">= </w:t>
      </w:r>
      <w:r w:rsidRPr="00C05E1A">
        <w:rPr>
          <w:rFonts w:eastAsiaTheme="minorEastAsia"/>
          <w:i/>
        </w:rPr>
        <w:t>Intercept</w:t>
      </w:r>
    </w:p>
    <w:p w:rsidR="00760093" w:rsidRDefault="00760093" w:rsidP="00760093">
      <w:pPr>
        <w:spacing w:after="0" w:line="480" w:lineRule="auto"/>
        <w:jc w:val="both"/>
        <w:rPr>
          <w:rFonts w:eastAsiaTheme="minorEastAsia"/>
        </w:rPr>
      </w:pPr>
      <w:r w:rsidRPr="00C05E1A">
        <w:rPr>
          <w:rFonts w:eastAsiaTheme="minorEastAsia"/>
        </w:rPr>
        <w:t>β</w:t>
      </w:r>
      <w:r>
        <w:rPr>
          <w:rFonts w:eastAsiaTheme="minorEastAsia"/>
        </w:rPr>
        <w:t xml:space="preserve">ı, </w:t>
      </w:r>
      <w:r w:rsidRPr="00C05E1A">
        <w:rPr>
          <w:rFonts w:eastAsiaTheme="minorEastAsia"/>
        </w:rPr>
        <w:t>β</w:t>
      </w:r>
      <w:r>
        <w:rPr>
          <w:rFonts w:ascii="Cambria Math" w:eastAsiaTheme="minorEastAsia" w:hAnsi="Cambria Math"/>
        </w:rPr>
        <w:t>₂</w:t>
      </w:r>
      <w:r>
        <w:rPr>
          <w:rFonts w:ascii="Cambria Math" w:eastAsiaTheme="minorEastAsia" w:hAnsi="Cambria Math"/>
        </w:rPr>
        <w:tab/>
        <w:t xml:space="preserve">= </w:t>
      </w:r>
      <w:r w:rsidRPr="008B53B9">
        <w:rPr>
          <w:rFonts w:eastAsiaTheme="minorEastAsia"/>
        </w:rPr>
        <w:t>Koefisien Regresi</w:t>
      </w:r>
    </w:p>
    <w:p w:rsidR="00760093" w:rsidRDefault="00760093" w:rsidP="00760093">
      <w:pPr>
        <w:spacing w:after="0" w:line="480" w:lineRule="auto"/>
        <w:jc w:val="both"/>
        <w:rPr>
          <w:rFonts w:eastAsiaTheme="minorEastAsia"/>
        </w:rPr>
      </w:pPr>
      <w:r>
        <w:rPr>
          <w:rFonts w:eastAsiaTheme="minorEastAsia"/>
        </w:rPr>
        <w:t>X</w:t>
      </w:r>
      <w:r>
        <w:rPr>
          <w:rFonts w:eastAsiaTheme="minorEastAsia"/>
          <w:vertAlign w:val="subscript"/>
        </w:rPr>
        <w:t>1</w:t>
      </w:r>
      <w:r>
        <w:rPr>
          <w:rFonts w:eastAsiaTheme="minorEastAsia"/>
          <w:vertAlign w:val="subscript"/>
        </w:rPr>
        <w:tab/>
      </w:r>
      <w:r>
        <w:rPr>
          <w:rFonts w:eastAsiaTheme="minorEastAsia"/>
        </w:rPr>
        <w:t xml:space="preserve">= Dana Pihak Ketiga </w:t>
      </w:r>
    </w:p>
    <w:p w:rsidR="00760093" w:rsidRDefault="00760093" w:rsidP="00760093">
      <w:pPr>
        <w:spacing w:after="0" w:line="480" w:lineRule="auto"/>
        <w:jc w:val="both"/>
        <w:rPr>
          <w:rFonts w:eastAsiaTheme="minorEastAsia"/>
        </w:rPr>
      </w:pPr>
      <w:r>
        <w:rPr>
          <w:rFonts w:eastAsiaTheme="minorEastAsia"/>
        </w:rPr>
        <w:t>X</w:t>
      </w:r>
      <w:r>
        <w:rPr>
          <w:rFonts w:eastAsiaTheme="minorEastAsia"/>
          <w:vertAlign w:val="subscript"/>
        </w:rPr>
        <w:t>2</w:t>
      </w:r>
      <w:r>
        <w:rPr>
          <w:rFonts w:eastAsiaTheme="minorEastAsia"/>
        </w:rPr>
        <w:tab/>
        <w:t>= Penyaluran Kredit</w:t>
      </w:r>
    </w:p>
    <w:p w:rsidR="00760093" w:rsidRDefault="00760093" w:rsidP="00760093">
      <w:pPr>
        <w:spacing w:after="0" w:line="480" w:lineRule="auto"/>
        <w:jc w:val="both"/>
        <w:rPr>
          <w:rFonts w:eastAsiaTheme="minorEastAsia"/>
          <w:i/>
        </w:rPr>
      </w:pPr>
      <w:r>
        <w:rPr>
          <w:rFonts w:eastAsiaTheme="minorEastAsia"/>
        </w:rPr>
        <w:t>ɛ</w:t>
      </w:r>
      <w:r>
        <w:rPr>
          <w:rFonts w:eastAsiaTheme="minorEastAsia"/>
        </w:rPr>
        <w:tab/>
        <w:t xml:space="preserve">= </w:t>
      </w:r>
      <w:r w:rsidRPr="00C05E1A">
        <w:rPr>
          <w:rFonts w:eastAsiaTheme="minorEastAsia"/>
          <w:i/>
        </w:rPr>
        <w:t>Error term</w:t>
      </w:r>
    </w:p>
    <w:p w:rsidR="00760093" w:rsidRPr="00C05E1A" w:rsidRDefault="00760093" w:rsidP="00760093">
      <w:pPr>
        <w:spacing w:after="0" w:line="480" w:lineRule="auto"/>
        <w:jc w:val="both"/>
        <w:rPr>
          <w:rFonts w:eastAsiaTheme="minorEastAsia"/>
        </w:rPr>
      </w:pPr>
    </w:p>
    <w:p w:rsidR="00760093" w:rsidRPr="00FB0FC7" w:rsidRDefault="00760093" w:rsidP="00760093">
      <w:pPr>
        <w:spacing w:after="0" w:line="480" w:lineRule="auto"/>
        <w:ind w:left="709" w:hanging="709"/>
        <w:jc w:val="both"/>
        <w:rPr>
          <w:b/>
        </w:rPr>
      </w:pPr>
      <w:r w:rsidRPr="00FB0FC7">
        <w:rPr>
          <w:b/>
        </w:rPr>
        <w:t>3.2.5.3</w:t>
      </w:r>
      <w:r w:rsidRPr="00FB0FC7">
        <w:rPr>
          <w:b/>
        </w:rPr>
        <w:tab/>
        <w:t>Analisis Koefisien Korelasi</w:t>
      </w:r>
    </w:p>
    <w:p w:rsidR="0050513D" w:rsidRPr="006D1B76" w:rsidRDefault="00760093" w:rsidP="006D1B76">
      <w:pPr>
        <w:spacing w:after="0" w:line="480" w:lineRule="auto"/>
        <w:jc w:val="both"/>
        <w:rPr>
          <w:lang w:val="en-US"/>
        </w:rPr>
      </w:pPr>
      <w:r>
        <w:tab/>
      </w:r>
      <w:proofErr w:type="spellStart"/>
      <w:r>
        <w:rPr>
          <w:szCs w:val="24"/>
          <w:lang w:val="en-US"/>
        </w:rPr>
        <w:t>Analisis</w:t>
      </w:r>
      <w:proofErr w:type="spellEnd"/>
      <w:r>
        <w:rPr>
          <w:szCs w:val="24"/>
          <w:lang w:val="en-US"/>
        </w:rPr>
        <w:t xml:space="preserve"> </w:t>
      </w:r>
      <w:proofErr w:type="spellStart"/>
      <w:r>
        <w:rPr>
          <w:szCs w:val="24"/>
          <w:lang w:val="en-US"/>
        </w:rPr>
        <w:t>koefisien</w:t>
      </w:r>
      <w:proofErr w:type="spellEnd"/>
      <w:r>
        <w:rPr>
          <w:szCs w:val="24"/>
          <w:lang w:val="en-US"/>
        </w:rPr>
        <w:t xml:space="preserve"> </w:t>
      </w:r>
      <w:proofErr w:type="spellStart"/>
      <w:r>
        <w:rPr>
          <w:szCs w:val="24"/>
          <w:lang w:val="en-US"/>
        </w:rPr>
        <w:t>korelasi</w:t>
      </w:r>
      <w:proofErr w:type="spellEnd"/>
      <w:r>
        <w:rPr>
          <w:szCs w:val="24"/>
          <w:lang w:val="en-US"/>
        </w:rPr>
        <w:t xml:space="preserve"> </w:t>
      </w:r>
      <w:r>
        <w:t xml:space="preserve">merupakan analisis yang digunakan untuk mengetahui hubungan antara variabel bebas dengan variabel terkait bergantung secara bersama-sama dan mengukur seberapa besar variasi perubahan bebas mampu menjelaskan variasi perubahan variabel terkait. Analisis koefisien korelasi berganda ini digunakan untuk mengetahui arah dan kuatnya hubungan antara dua variabel independen atau lebih secara bersama-sama dengan satu variabel dependen. Dalam penelitian ini, penulis mengunakan analisis korelasi </w:t>
      </w:r>
      <w:r>
        <w:rPr>
          <w:i/>
        </w:rPr>
        <w:t xml:space="preserve">product moment. </w:t>
      </w:r>
      <w:r>
        <w:t xml:space="preserve">Teknik ini digunakan untuk mencari hubungan dan membuktikan hipotesis hubungan dua variabel bila data kedua variabel berbentuk interval atau rasio, dan sumber data dari dua variabel atau lebih tersebt adalah sama </w:t>
      </w:r>
      <w:r w:rsidRPr="004D6B39">
        <w:rPr>
          <w:szCs w:val="24"/>
        </w:rPr>
        <w:t>(</w:t>
      </w:r>
      <w:r>
        <w:rPr>
          <w:szCs w:val="24"/>
        </w:rPr>
        <w:t xml:space="preserve">Sugiyono, </w:t>
      </w:r>
      <w:r>
        <w:rPr>
          <w:szCs w:val="24"/>
        </w:rPr>
        <w:lastRenderedPageBreak/>
        <w:t>201</w:t>
      </w:r>
      <w:r>
        <w:rPr>
          <w:szCs w:val="24"/>
          <w:lang w:val="en-US"/>
        </w:rPr>
        <w:t>7</w:t>
      </w:r>
      <w:r>
        <w:rPr>
          <w:szCs w:val="24"/>
        </w:rPr>
        <w:t>:</w:t>
      </w:r>
      <w:r>
        <w:rPr>
          <w:szCs w:val="24"/>
          <w:lang w:val="en-US"/>
        </w:rPr>
        <w:t>1</w:t>
      </w:r>
      <w:r w:rsidRPr="007B5FAD">
        <w:rPr>
          <w:szCs w:val="24"/>
        </w:rPr>
        <w:t>8</w:t>
      </w:r>
      <w:r>
        <w:rPr>
          <w:szCs w:val="24"/>
          <w:lang w:val="en-US"/>
        </w:rPr>
        <w:t>3</w:t>
      </w:r>
      <w:r w:rsidRPr="004D6B39">
        <w:rPr>
          <w:szCs w:val="24"/>
        </w:rPr>
        <w:t xml:space="preserve">). </w:t>
      </w:r>
      <w:r>
        <w:t>Memberikan interpretasi koefisien korelasi dengan menggunakan pedoman sebagai berikut :</w:t>
      </w:r>
    </w:p>
    <w:p w:rsidR="00760093" w:rsidRPr="00F80FB8" w:rsidRDefault="00760093" w:rsidP="00760093">
      <w:pPr>
        <w:spacing w:after="0" w:line="480" w:lineRule="auto"/>
        <w:jc w:val="center"/>
        <w:rPr>
          <w:b/>
        </w:rPr>
      </w:pPr>
      <w:r w:rsidRPr="00F80FB8">
        <w:rPr>
          <w:b/>
        </w:rPr>
        <w:t>Tabel 3.</w:t>
      </w:r>
      <w:r>
        <w:rPr>
          <w:b/>
        </w:rPr>
        <w:t>5</w:t>
      </w:r>
    </w:p>
    <w:p w:rsidR="00760093" w:rsidRPr="00F80FB8" w:rsidRDefault="00760093" w:rsidP="00760093">
      <w:pPr>
        <w:spacing w:after="0" w:line="480" w:lineRule="auto"/>
        <w:jc w:val="center"/>
        <w:rPr>
          <w:b/>
        </w:rPr>
      </w:pPr>
      <w:r w:rsidRPr="00F80FB8">
        <w:rPr>
          <w:b/>
        </w:rPr>
        <w:t>Pedoman Interpretasi Terhadap Koefisien Korelasi</w:t>
      </w:r>
    </w:p>
    <w:tbl>
      <w:tblPr>
        <w:tblStyle w:val="TableGrid"/>
        <w:tblW w:w="0" w:type="auto"/>
        <w:jc w:val="center"/>
        <w:tblLook w:val="04A0" w:firstRow="1" w:lastRow="0" w:firstColumn="1" w:lastColumn="0" w:noHBand="0" w:noVBand="1"/>
      </w:tblPr>
      <w:tblGrid>
        <w:gridCol w:w="2127"/>
        <w:gridCol w:w="2409"/>
      </w:tblGrid>
      <w:tr w:rsidR="00760093" w:rsidTr="00061FEE">
        <w:trPr>
          <w:jc w:val="center"/>
        </w:trPr>
        <w:tc>
          <w:tcPr>
            <w:tcW w:w="2127" w:type="dxa"/>
          </w:tcPr>
          <w:p w:rsidR="00760093" w:rsidRPr="00F80FB8" w:rsidRDefault="00760093" w:rsidP="00061FEE">
            <w:pPr>
              <w:spacing w:line="480" w:lineRule="auto"/>
              <w:jc w:val="both"/>
              <w:rPr>
                <w:b/>
              </w:rPr>
            </w:pPr>
            <w:r w:rsidRPr="00F80FB8">
              <w:rPr>
                <w:b/>
              </w:rPr>
              <w:t>Interval Koefisien</w:t>
            </w:r>
          </w:p>
        </w:tc>
        <w:tc>
          <w:tcPr>
            <w:tcW w:w="2409" w:type="dxa"/>
          </w:tcPr>
          <w:p w:rsidR="00760093" w:rsidRPr="00F80FB8" w:rsidRDefault="00760093" w:rsidP="00061FEE">
            <w:pPr>
              <w:spacing w:line="480" w:lineRule="auto"/>
              <w:jc w:val="both"/>
              <w:rPr>
                <w:b/>
              </w:rPr>
            </w:pPr>
            <w:r w:rsidRPr="00F80FB8">
              <w:rPr>
                <w:b/>
              </w:rPr>
              <w:t xml:space="preserve">Tingkat Hubungan </w:t>
            </w:r>
          </w:p>
        </w:tc>
      </w:tr>
      <w:tr w:rsidR="00760093" w:rsidTr="00061FEE">
        <w:trPr>
          <w:jc w:val="center"/>
        </w:trPr>
        <w:tc>
          <w:tcPr>
            <w:tcW w:w="2127" w:type="dxa"/>
          </w:tcPr>
          <w:p w:rsidR="00760093" w:rsidRDefault="00760093" w:rsidP="00061FEE">
            <w:pPr>
              <w:spacing w:line="480" w:lineRule="auto"/>
              <w:jc w:val="both"/>
            </w:pPr>
            <w:r>
              <w:t>0,00 - 0,199</w:t>
            </w:r>
          </w:p>
        </w:tc>
        <w:tc>
          <w:tcPr>
            <w:tcW w:w="2409" w:type="dxa"/>
          </w:tcPr>
          <w:p w:rsidR="00760093" w:rsidRDefault="00760093" w:rsidP="00061FEE">
            <w:pPr>
              <w:spacing w:line="480" w:lineRule="auto"/>
              <w:jc w:val="both"/>
            </w:pPr>
            <w:r>
              <w:t>Sangat Rendah</w:t>
            </w:r>
          </w:p>
        </w:tc>
      </w:tr>
      <w:tr w:rsidR="00760093" w:rsidTr="00061FEE">
        <w:trPr>
          <w:jc w:val="center"/>
        </w:trPr>
        <w:tc>
          <w:tcPr>
            <w:tcW w:w="2127" w:type="dxa"/>
          </w:tcPr>
          <w:p w:rsidR="00760093" w:rsidRDefault="00760093" w:rsidP="00061FEE">
            <w:pPr>
              <w:spacing w:line="480" w:lineRule="auto"/>
              <w:jc w:val="both"/>
            </w:pPr>
            <w:r>
              <w:t>0,20 – 0,399</w:t>
            </w:r>
          </w:p>
        </w:tc>
        <w:tc>
          <w:tcPr>
            <w:tcW w:w="2409" w:type="dxa"/>
          </w:tcPr>
          <w:p w:rsidR="00760093" w:rsidRDefault="00760093" w:rsidP="00061FEE">
            <w:pPr>
              <w:spacing w:line="480" w:lineRule="auto"/>
              <w:jc w:val="both"/>
            </w:pPr>
            <w:r>
              <w:t>Rendah</w:t>
            </w:r>
          </w:p>
        </w:tc>
      </w:tr>
      <w:tr w:rsidR="00760093" w:rsidTr="00061FEE">
        <w:trPr>
          <w:jc w:val="center"/>
        </w:trPr>
        <w:tc>
          <w:tcPr>
            <w:tcW w:w="2127" w:type="dxa"/>
          </w:tcPr>
          <w:p w:rsidR="00760093" w:rsidRDefault="00760093" w:rsidP="00061FEE">
            <w:pPr>
              <w:spacing w:line="480" w:lineRule="auto"/>
              <w:jc w:val="both"/>
            </w:pPr>
            <w:r>
              <w:t>0,40 – 0,599</w:t>
            </w:r>
          </w:p>
        </w:tc>
        <w:tc>
          <w:tcPr>
            <w:tcW w:w="2409" w:type="dxa"/>
          </w:tcPr>
          <w:p w:rsidR="00760093" w:rsidRDefault="00760093" w:rsidP="00061FEE">
            <w:pPr>
              <w:spacing w:line="480" w:lineRule="auto"/>
              <w:jc w:val="both"/>
            </w:pPr>
            <w:r>
              <w:t>Sedang</w:t>
            </w:r>
          </w:p>
        </w:tc>
      </w:tr>
      <w:tr w:rsidR="00760093" w:rsidTr="00061FEE">
        <w:trPr>
          <w:jc w:val="center"/>
        </w:trPr>
        <w:tc>
          <w:tcPr>
            <w:tcW w:w="2127" w:type="dxa"/>
          </w:tcPr>
          <w:p w:rsidR="00760093" w:rsidRDefault="00760093" w:rsidP="00061FEE">
            <w:pPr>
              <w:spacing w:line="480" w:lineRule="auto"/>
              <w:jc w:val="both"/>
            </w:pPr>
            <w:r>
              <w:t>0,60 – 0,799</w:t>
            </w:r>
          </w:p>
        </w:tc>
        <w:tc>
          <w:tcPr>
            <w:tcW w:w="2409" w:type="dxa"/>
          </w:tcPr>
          <w:p w:rsidR="00760093" w:rsidRDefault="00760093" w:rsidP="00061FEE">
            <w:pPr>
              <w:spacing w:line="480" w:lineRule="auto"/>
              <w:jc w:val="both"/>
            </w:pPr>
            <w:r>
              <w:t>Kuat</w:t>
            </w:r>
          </w:p>
        </w:tc>
      </w:tr>
      <w:tr w:rsidR="00760093" w:rsidTr="00061FEE">
        <w:trPr>
          <w:jc w:val="center"/>
        </w:trPr>
        <w:tc>
          <w:tcPr>
            <w:tcW w:w="2127" w:type="dxa"/>
          </w:tcPr>
          <w:p w:rsidR="00760093" w:rsidRDefault="00760093" w:rsidP="00061FEE">
            <w:pPr>
              <w:spacing w:line="480" w:lineRule="auto"/>
              <w:jc w:val="both"/>
            </w:pPr>
            <w:r>
              <w:t>0,80 – 1,00</w:t>
            </w:r>
          </w:p>
        </w:tc>
        <w:tc>
          <w:tcPr>
            <w:tcW w:w="2409" w:type="dxa"/>
          </w:tcPr>
          <w:p w:rsidR="00760093" w:rsidRDefault="00760093" w:rsidP="00061FEE">
            <w:pPr>
              <w:spacing w:line="480" w:lineRule="auto"/>
              <w:jc w:val="both"/>
            </w:pPr>
            <w:r>
              <w:t xml:space="preserve">Sangat Kuat </w:t>
            </w:r>
          </w:p>
        </w:tc>
      </w:tr>
    </w:tbl>
    <w:p w:rsidR="00760093" w:rsidRDefault="00760093" w:rsidP="00760093">
      <w:pPr>
        <w:spacing w:after="0" w:line="480" w:lineRule="auto"/>
        <w:jc w:val="center"/>
        <w:rPr>
          <w:b/>
          <w:szCs w:val="24"/>
          <w:lang w:val="en-US"/>
        </w:rPr>
      </w:pPr>
      <w:r>
        <w:rPr>
          <w:b/>
          <w:szCs w:val="24"/>
        </w:rPr>
        <w:t>(Sumber : Sugiyono, 201</w:t>
      </w:r>
      <w:r>
        <w:rPr>
          <w:b/>
          <w:szCs w:val="24"/>
          <w:lang w:val="en-US"/>
        </w:rPr>
        <w:t>7</w:t>
      </w:r>
      <w:r>
        <w:rPr>
          <w:b/>
          <w:szCs w:val="24"/>
        </w:rPr>
        <w:t>:</w:t>
      </w:r>
      <w:r>
        <w:rPr>
          <w:b/>
          <w:szCs w:val="24"/>
          <w:lang w:val="en-US"/>
        </w:rPr>
        <w:t>184</w:t>
      </w:r>
      <w:r w:rsidRPr="004D6B39">
        <w:rPr>
          <w:b/>
          <w:szCs w:val="24"/>
        </w:rPr>
        <w:t>)</w:t>
      </w:r>
    </w:p>
    <w:p w:rsidR="00760093" w:rsidRPr="001F466C" w:rsidRDefault="00760093" w:rsidP="00760093">
      <w:pPr>
        <w:spacing w:after="0" w:line="480" w:lineRule="auto"/>
        <w:jc w:val="center"/>
        <w:rPr>
          <w:b/>
          <w:szCs w:val="24"/>
          <w:lang w:val="en-US"/>
        </w:rPr>
      </w:pPr>
    </w:p>
    <w:p w:rsidR="00760093" w:rsidRDefault="00760093" w:rsidP="00760093">
      <w:pPr>
        <w:spacing w:after="0" w:line="480" w:lineRule="auto"/>
        <w:jc w:val="both"/>
        <w:rPr>
          <w:b/>
        </w:rPr>
      </w:pPr>
      <w:r w:rsidRPr="00F80FB8">
        <w:rPr>
          <w:b/>
        </w:rPr>
        <w:t>3.2.5.4</w:t>
      </w:r>
      <w:r w:rsidRPr="00F80FB8">
        <w:rPr>
          <w:b/>
        </w:rPr>
        <w:tab/>
        <w:t>Koefisien Determinasi (Uji R</w:t>
      </w:r>
      <w:r w:rsidRPr="00F80FB8">
        <w:rPr>
          <w:b/>
          <w:vertAlign w:val="superscript"/>
        </w:rPr>
        <w:t>2</w:t>
      </w:r>
      <w:r w:rsidRPr="00F80FB8">
        <w:rPr>
          <w:b/>
        </w:rPr>
        <w:t>)</w:t>
      </w:r>
    </w:p>
    <w:p w:rsidR="00760093" w:rsidRDefault="006D1B76" w:rsidP="00760093">
      <w:pPr>
        <w:spacing w:after="0" w:line="480" w:lineRule="auto"/>
        <w:ind w:firstLine="720"/>
        <w:jc w:val="both"/>
        <w:rPr>
          <w:szCs w:val="24"/>
          <w:lang w:val="en-US"/>
        </w:rPr>
      </w:pPr>
      <w:r>
        <w:rPr>
          <w:noProof/>
          <w:szCs w:val="24"/>
          <w:lang w:eastAsia="id-ID"/>
        </w:rPr>
        <w:pict>
          <v:rect id="Rectangle 8" o:spid="_x0000_s1030" style="position:absolute;left:0;text-align:left;margin-left:4.6pt;margin-top:212.6pt;width:121.5pt;height:29.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DTsZwIAABwFAAAOAAAAZHJzL2Uyb0RvYy54bWysVEtv2zAMvg/YfxB0Xx2nydoFdYqgRYcB&#10;RRu0HXpWZCkxJosapcTOfv0o+dGiK3YYdpFJ8/tI8aWLy7Y27KDQV2ALnp9MOFNWQlnZbcG/P918&#10;OufMB2FLYcCqgh+V55fLjx8uGrdQU9iBKRUycmL9onEF34XgFlnm5U7Vwp+AU5aMGrAWgVTcZiWK&#10;hrzXJptOJp+zBrB0CFJ5T3+vOyNfJv9aKxnutfYqMFNwultIJ6ZzE89seSEWWxRuV8n+GuIfblGL&#10;ylLQ0dW1CILtsfrDVV1JBA86nEioM9C6kirlQNnkkzfZPO6EUykXKo53Y5n8/3Mr7w5rZFVZcGqU&#10;FTW16IGKJuzWKHYey9M4vyDUo1tjr3kSY66txjp+KQvWppIex5KqNjBJP/P57HQyp8pLsp2e5bOz&#10;eXSavbAd+vBVQc2iUHCk6KmS4nDrQwcdIMSLt+niJykcjYpXMPZBaUqDIk4TOw2QujLIDoJaX/7I&#10;+7AJGSm6MmYk5e+RTBhIPTbSVBqqkTh5j/gSbUSniGDDSKwrC/h3su7wQ9ZdrjHt0G7a1LPZ0KAN&#10;lEfqI0I34N7Jm4rKeSt8WAukiaYO0JaGezq0gabg0Euc7QB/vfc/4mnQyMpZQxtScP9zL1BxZr5Z&#10;GsEv+WwWVyops/nZlBR8bdm8tth9fQXUiZzeAyeTGPHBDKJGqJ9pmVcxKpmElRS74DLgoFyFbnPp&#10;OZBqtUowWiMnwq19dDI6j3WO4/LUPgt0/UwFmsY7GLZJLN6MVoeNTAurfQBdpbmLle7q2neAVjBN&#10;bv9cxB1/rSfUy6O2/A0AAP//AwBQSwMEFAAGAAgAAAAhADcUoefaAAAABwEAAA8AAABkcnMvZG93&#10;bnJldi54bWxMj8FOwzAQRO9I/IO1SNyoTZEcCHGqCsEJREXhwNGNlyQiXke2m6R/z3KC49OMZt9W&#10;m8UPYsKY+kAGrlcKBFITXE+tgY/3p6tbEClbcnYIhAZOmGBTn59VtnRhpjec9rkVPEKptAa6nMdS&#10;ytR06G1ahRGJs68Qvc2MsZUu2pnH/SDXSmnpbU98obMjPnTYfO+P3kDY9adhG+9epxcsPp93Wc2L&#10;fjTm8mLZ3oPIuOS/MvzqszrU7HQIR3JJDMxFwU0DBT/A8Vor5oMBrW9A1pX871//AAAA//8DAFBL&#10;AQItABQABgAIAAAAIQC2gziS/gAAAOEBAAATAAAAAAAAAAAAAAAAAAAAAABbQ29udGVudF9UeXBl&#10;c10ueG1sUEsBAi0AFAAGAAgAAAAhADj9If/WAAAAlAEAAAsAAAAAAAAAAAAAAAAALwEAAF9yZWxz&#10;Ly5yZWxzUEsBAi0AFAAGAAgAAAAhAGkcNOxnAgAAHAUAAA4AAAAAAAAAAAAAAAAALgIAAGRycy9l&#10;Mm9Eb2MueG1sUEsBAi0AFAAGAAgAAAAhADcUoefaAAAABwEAAA8AAAAAAAAAAAAAAAAAwQQAAGRy&#10;cy9kb3ducmV2LnhtbFBLBQYAAAAABAAEAPMAAADIBQAAAAA=&#10;" fillcolor="white [3201]" strokecolor="black [3200]" strokeweight="1pt">
            <v:textbox>
              <w:txbxContent>
                <w:p w:rsidR="00760093" w:rsidRPr="00F80FB8" w:rsidRDefault="00760093" w:rsidP="00760093">
                  <w:pPr>
                    <w:spacing w:line="480" w:lineRule="auto"/>
                    <w:jc w:val="both"/>
                  </w:pPr>
                  <m:oMathPara>
                    <m:oMath>
                      <m:r>
                        <w:rPr>
                          <w:rFonts w:ascii="Cambria Math" w:hAnsi="Cambria Math"/>
                        </w:rPr>
                        <m:t>Kd=</m:t>
                      </m:r>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 xml:space="preserve"> x 100%</m:t>
                      </m:r>
                    </m:oMath>
                  </m:oMathPara>
                </w:p>
                <w:p w:rsidR="00760093" w:rsidRDefault="00760093" w:rsidP="00760093">
                  <w:pPr>
                    <w:jc w:val="center"/>
                  </w:pPr>
                </w:p>
              </w:txbxContent>
            </v:textbox>
          </v:rect>
        </w:pict>
      </w:r>
      <w:r w:rsidR="00760093" w:rsidRPr="004D6B39">
        <w:rPr>
          <w:szCs w:val="24"/>
        </w:rPr>
        <w:t xml:space="preserve">Menurut </w:t>
      </w:r>
      <w:proofErr w:type="spellStart"/>
      <w:r w:rsidR="00760093">
        <w:rPr>
          <w:szCs w:val="24"/>
          <w:lang w:val="en-US"/>
        </w:rPr>
        <w:t>Ghozali</w:t>
      </w:r>
      <w:proofErr w:type="spellEnd"/>
      <w:r w:rsidR="00760093" w:rsidRPr="007B5FAD">
        <w:rPr>
          <w:szCs w:val="24"/>
        </w:rPr>
        <w:t xml:space="preserve"> (20</w:t>
      </w:r>
      <w:r w:rsidR="00760093">
        <w:rPr>
          <w:szCs w:val="24"/>
        </w:rPr>
        <w:t>1</w:t>
      </w:r>
      <w:r w:rsidR="00760093">
        <w:rPr>
          <w:szCs w:val="24"/>
          <w:lang w:val="en-US"/>
        </w:rPr>
        <w:t>3</w:t>
      </w:r>
      <w:r w:rsidR="00760093">
        <w:rPr>
          <w:szCs w:val="24"/>
        </w:rPr>
        <w:t>:</w:t>
      </w:r>
      <w:r w:rsidR="00760093">
        <w:rPr>
          <w:szCs w:val="24"/>
          <w:lang w:val="en-US"/>
        </w:rPr>
        <w:t>103</w:t>
      </w:r>
      <w:r w:rsidR="00760093" w:rsidRPr="007B5FAD">
        <w:rPr>
          <w:szCs w:val="24"/>
        </w:rPr>
        <w:t>)</w:t>
      </w:r>
      <w:r w:rsidR="00760093" w:rsidRPr="004D6B39">
        <w:rPr>
          <w:szCs w:val="24"/>
        </w:rPr>
        <w:t>, koefisien determinasi</w:t>
      </w:r>
      <w:r w:rsidR="00760093">
        <w:rPr>
          <w:szCs w:val="24"/>
          <w:lang w:val="en-US"/>
        </w:rPr>
        <w:t xml:space="preserve"> </w:t>
      </w:r>
      <w:r w:rsidR="00760093" w:rsidRPr="004D6B39">
        <w:rPr>
          <w:szCs w:val="24"/>
        </w:rPr>
        <w:t>(r</w:t>
      </w:r>
      <w:r w:rsidR="00760093" w:rsidRPr="004D6B39">
        <w:rPr>
          <w:szCs w:val="24"/>
          <w:vertAlign w:val="superscript"/>
        </w:rPr>
        <w:t>2</w:t>
      </w:r>
      <w:r w:rsidR="00760093">
        <w:rPr>
          <w:szCs w:val="24"/>
        </w:rPr>
        <w:t>)</w:t>
      </w:r>
      <w:r w:rsidR="00760093">
        <w:rPr>
          <w:szCs w:val="24"/>
          <w:lang w:val="en-US"/>
        </w:rPr>
        <w:t xml:space="preserve"> </w:t>
      </w:r>
      <w:proofErr w:type="spellStart"/>
      <w:r w:rsidR="00760093">
        <w:rPr>
          <w:szCs w:val="24"/>
          <w:lang w:val="en-US"/>
        </w:rPr>
        <w:t>fungsinya</w:t>
      </w:r>
      <w:proofErr w:type="spellEnd"/>
      <w:r w:rsidR="00760093">
        <w:rPr>
          <w:szCs w:val="24"/>
          <w:lang w:val="en-US"/>
        </w:rPr>
        <w:t xml:space="preserve"> </w:t>
      </w:r>
      <w:proofErr w:type="spellStart"/>
      <w:r w:rsidR="00760093">
        <w:rPr>
          <w:szCs w:val="24"/>
          <w:lang w:val="en-US"/>
        </w:rPr>
        <w:t>untuk</w:t>
      </w:r>
      <w:proofErr w:type="spellEnd"/>
      <w:r w:rsidR="00760093">
        <w:rPr>
          <w:szCs w:val="24"/>
          <w:lang w:val="en-US"/>
        </w:rPr>
        <w:t xml:space="preserve"> </w:t>
      </w:r>
      <w:proofErr w:type="spellStart"/>
      <w:r w:rsidR="00760093">
        <w:rPr>
          <w:szCs w:val="24"/>
          <w:lang w:val="en-US"/>
        </w:rPr>
        <w:t>mengukur</w:t>
      </w:r>
      <w:proofErr w:type="spellEnd"/>
      <w:r w:rsidR="00760093">
        <w:rPr>
          <w:szCs w:val="24"/>
          <w:lang w:val="en-US"/>
        </w:rPr>
        <w:t xml:space="preserve"> </w:t>
      </w:r>
      <w:proofErr w:type="spellStart"/>
      <w:r w:rsidR="00760093">
        <w:rPr>
          <w:szCs w:val="24"/>
          <w:lang w:val="en-US"/>
        </w:rPr>
        <w:t>seberapa</w:t>
      </w:r>
      <w:proofErr w:type="spellEnd"/>
      <w:r w:rsidR="00760093">
        <w:rPr>
          <w:szCs w:val="24"/>
          <w:lang w:val="en-US"/>
        </w:rPr>
        <w:t xml:space="preserve"> </w:t>
      </w:r>
      <w:proofErr w:type="spellStart"/>
      <w:r w:rsidR="00760093">
        <w:rPr>
          <w:szCs w:val="24"/>
          <w:lang w:val="en-US"/>
        </w:rPr>
        <w:t>jauh</w:t>
      </w:r>
      <w:proofErr w:type="spellEnd"/>
      <w:r w:rsidR="00760093">
        <w:rPr>
          <w:szCs w:val="24"/>
          <w:lang w:val="en-US"/>
        </w:rPr>
        <w:t xml:space="preserve"> </w:t>
      </w:r>
      <w:proofErr w:type="spellStart"/>
      <w:r w:rsidR="00760093">
        <w:rPr>
          <w:szCs w:val="24"/>
          <w:lang w:val="en-US"/>
        </w:rPr>
        <w:t>kemampuan</w:t>
      </w:r>
      <w:proofErr w:type="spellEnd"/>
      <w:r w:rsidR="00760093">
        <w:rPr>
          <w:szCs w:val="24"/>
          <w:lang w:val="en-US"/>
        </w:rPr>
        <w:t xml:space="preserve"> model </w:t>
      </w:r>
      <w:proofErr w:type="spellStart"/>
      <w:r w:rsidR="00760093">
        <w:rPr>
          <w:szCs w:val="24"/>
          <w:lang w:val="en-US"/>
        </w:rPr>
        <w:t>dalam</w:t>
      </w:r>
      <w:proofErr w:type="spellEnd"/>
      <w:r w:rsidR="00760093">
        <w:rPr>
          <w:szCs w:val="24"/>
          <w:lang w:val="en-US"/>
        </w:rPr>
        <w:t xml:space="preserve"> </w:t>
      </w:r>
      <w:proofErr w:type="spellStart"/>
      <w:r w:rsidR="00760093">
        <w:rPr>
          <w:szCs w:val="24"/>
          <w:lang w:val="en-US"/>
        </w:rPr>
        <w:t>menerangkan</w:t>
      </w:r>
      <w:proofErr w:type="spellEnd"/>
      <w:r w:rsidR="00760093">
        <w:rPr>
          <w:szCs w:val="24"/>
          <w:lang w:val="en-US"/>
        </w:rPr>
        <w:t xml:space="preserve"> </w:t>
      </w:r>
      <w:proofErr w:type="spellStart"/>
      <w:r w:rsidR="00760093">
        <w:rPr>
          <w:szCs w:val="24"/>
          <w:lang w:val="en-US"/>
        </w:rPr>
        <w:t>variasi</w:t>
      </w:r>
      <w:proofErr w:type="spellEnd"/>
      <w:r w:rsidR="00760093">
        <w:rPr>
          <w:szCs w:val="24"/>
          <w:lang w:val="en-US"/>
        </w:rPr>
        <w:t xml:space="preserve"> </w:t>
      </w:r>
      <w:proofErr w:type="spellStart"/>
      <w:r w:rsidR="00760093">
        <w:rPr>
          <w:szCs w:val="24"/>
          <w:lang w:val="en-US"/>
        </w:rPr>
        <w:t>variabel</w:t>
      </w:r>
      <w:proofErr w:type="spellEnd"/>
      <w:r w:rsidR="00760093">
        <w:rPr>
          <w:szCs w:val="24"/>
          <w:lang w:val="en-US"/>
        </w:rPr>
        <w:t xml:space="preserve"> </w:t>
      </w:r>
      <w:proofErr w:type="spellStart"/>
      <w:r w:rsidR="00760093">
        <w:rPr>
          <w:szCs w:val="24"/>
          <w:lang w:val="en-US"/>
        </w:rPr>
        <w:t>dependen</w:t>
      </w:r>
      <w:proofErr w:type="spellEnd"/>
      <w:r w:rsidR="00760093" w:rsidRPr="004D6B39">
        <w:rPr>
          <w:szCs w:val="24"/>
        </w:rPr>
        <w:t xml:space="preserve">. </w:t>
      </w:r>
      <w:proofErr w:type="spellStart"/>
      <w:r w:rsidR="00760093">
        <w:rPr>
          <w:szCs w:val="24"/>
          <w:lang w:val="en-US"/>
        </w:rPr>
        <w:t>Nilai</w:t>
      </w:r>
      <w:proofErr w:type="spellEnd"/>
      <w:r w:rsidR="00760093">
        <w:rPr>
          <w:szCs w:val="24"/>
          <w:lang w:val="en-US"/>
        </w:rPr>
        <w:t xml:space="preserve"> </w:t>
      </w:r>
      <w:proofErr w:type="spellStart"/>
      <w:r w:rsidR="00760093">
        <w:rPr>
          <w:szCs w:val="24"/>
          <w:lang w:val="en-US"/>
        </w:rPr>
        <w:t>koefisien</w:t>
      </w:r>
      <w:proofErr w:type="spellEnd"/>
      <w:r w:rsidR="00760093">
        <w:rPr>
          <w:szCs w:val="24"/>
          <w:lang w:val="en-US"/>
        </w:rPr>
        <w:t xml:space="preserve"> </w:t>
      </w:r>
      <w:proofErr w:type="spellStart"/>
      <w:r w:rsidR="00760093">
        <w:rPr>
          <w:szCs w:val="24"/>
          <w:lang w:val="en-US"/>
        </w:rPr>
        <w:t>determinasi</w:t>
      </w:r>
      <w:proofErr w:type="spellEnd"/>
      <w:r w:rsidR="00760093">
        <w:rPr>
          <w:szCs w:val="24"/>
          <w:lang w:val="en-US"/>
        </w:rPr>
        <w:t xml:space="preserve"> </w:t>
      </w:r>
      <w:proofErr w:type="spellStart"/>
      <w:r w:rsidR="00760093">
        <w:rPr>
          <w:szCs w:val="24"/>
          <w:lang w:val="en-US"/>
        </w:rPr>
        <w:t>adalah</w:t>
      </w:r>
      <w:proofErr w:type="spellEnd"/>
      <w:r w:rsidR="00760093">
        <w:rPr>
          <w:szCs w:val="24"/>
          <w:lang w:val="en-US"/>
        </w:rPr>
        <w:t xml:space="preserve"> </w:t>
      </w:r>
      <w:proofErr w:type="spellStart"/>
      <w:r w:rsidR="00760093">
        <w:rPr>
          <w:szCs w:val="24"/>
          <w:lang w:val="en-US"/>
        </w:rPr>
        <w:t>antara</w:t>
      </w:r>
      <w:proofErr w:type="spellEnd"/>
      <w:r w:rsidR="00760093">
        <w:rPr>
          <w:szCs w:val="24"/>
          <w:lang w:val="en-US"/>
        </w:rPr>
        <w:t xml:space="preserve"> </w:t>
      </w:r>
      <w:proofErr w:type="spellStart"/>
      <w:r w:rsidR="00760093">
        <w:rPr>
          <w:szCs w:val="24"/>
          <w:lang w:val="en-US"/>
        </w:rPr>
        <w:t>nol</w:t>
      </w:r>
      <w:proofErr w:type="spellEnd"/>
      <w:r w:rsidR="00760093">
        <w:rPr>
          <w:szCs w:val="24"/>
          <w:lang w:val="en-US"/>
        </w:rPr>
        <w:t xml:space="preserve"> </w:t>
      </w:r>
      <w:proofErr w:type="spellStart"/>
      <w:r w:rsidR="00760093">
        <w:rPr>
          <w:szCs w:val="24"/>
          <w:lang w:val="en-US"/>
        </w:rPr>
        <w:t>sampai</w:t>
      </w:r>
      <w:proofErr w:type="spellEnd"/>
      <w:r w:rsidR="00760093">
        <w:rPr>
          <w:szCs w:val="24"/>
          <w:lang w:val="en-US"/>
        </w:rPr>
        <w:t xml:space="preserve"> </w:t>
      </w:r>
      <w:proofErr w:type="spellStart"/>
      <w:r w:rsidR="00760093">
        <w:rPr>
          <w:szCs w:val="24"/>
          <w:lang w:val="en-US"/>
        </w:rPr>
        <w:t>satu</w:t>
      </w:r>
      <w:proofErr w:type="spellEnd"/>
      <w:r w:rsidR="00760093">
        <w:rPr>
          <w:szCs w:val="24"/>
          <w:lang w:val="en-US"/>
        </w:rPr>
        <w:t xml:space="preserve"> (0 &lt;</w:t>
      </w:r>
      <w:r w:rsidR="00760093" w:rsidRPr="004D6B39">
        <w:rPr>
          <w:szCs w:val="24"/>
        </w:rPr>
        <w:t>r</w:t>
      </w:r>
      <w:r w:rsidR="00760093" w:rsidRPr="004D6B39">
        <w:rPr>
          <w:szCs w:val="24"/>
          <w:vertAlign w:val="superscript"/>
        </w:rPr>
        <w:t>2</w:t>
      </w:r>
      <w:r w:rsidR="00760093">
        <w:rPr>
          <w:szCs w:val="24"/>
          <w:lang w:val="en-US"/>
        </w:rPr>
        <w:t xml:space="preserve"> &lt;1)</w:t>
      </w:r>
      <w:r w:rsidR="00760093" w:rsidRPr="004D6B39">
        <w:rPr>
          <w:szCs w:val="24"/>
        </w:rPr>
        <w:t xml:space="preserve">. </w:t>
      </w:r>
      <w:proofErr w:type="spellStart"/>
      <w:r w:rsidR="00760093">
        <w:rPr>
          <w:szCs w:val="24"/>
          <w:lang w:val="en-US"/>
        </w:rPr>
        <w:t>Nilai</w:t>
      </w:r>
      <w:proofErr w:type="spellEnd"/>
      <w:r w:rsidR="00760093">
        <w:rPr>
          <w:szCs w:val="24"/>
          <w:lang w:val="en-US"/>
        </w:rPr>
        <w:t xml:space="preserve"> </w:t>
      </w:r>
      <w:r w:rsidR="00760093" w:rsidRPr="004D6B39">
        <w:rPr>
          <w:szCs w:val="24"/>
        </w:rPr>
        <w:t>r</w:t>
      </w:r>
      <w:r w:rsidR="00760093" w:rsidRPr="004D6B39">
        <w:rPr>
          <w:szCs w:val="24"/>
          <w:vertAlign w:val="superscript"/>
        </w:rPr>
        <w:t>2</w:t>
      </w:r>
      <w:r w:rsidR="00760093" w:rsidRPr="004D6B39">
        <w:rPr>
          <w:szCs w:val="24"/>
        </w:rPr>
        <w:t xml:space="preserve"> </w:t>
      </w:r>
      <w:proofErr w:type="spellStart"/>
      <w:r w:rsidR="00760093">
        <w:rPr>
          <w:szCs w:val="24"/>
          <w:lang w:val="en-US"/>
        </w:rPr>
        <w:t>berarti</w:t>
      </w:r>
      <w:proofErr w:type="spellEnd"/>
      <w:r w:rsidR="00760093">
        <w:rPr>
          <w:szCs w:val="24"/>
          <w:lang w:val="en-US"/>
        </w:rPr>
        <w:t xml:space="preserve"> </w:t>
      </w:r>
      <w:proofErr w:type="spellStart"/>
      <w:r w:rsidR="00760093">
        <w:rPr>
          <w:szCs w:val="24"/>
          <w:lang w:val="en-US"/>
        </w:rPr>
        <w:t>kemampuan</w:t>
      </w:r>
      <w:proofErr w:type="spellEnd"/>
      <w:r w:rsidR="00760093">
        <w:rPr>
          <w:szCs w:val="24"/>
          <w:lang w:val="en-US"/>
        </w:rPr>
        <w:t xml:space="preserve"> </w:t>
      </w:r>
      <w:proofErr w:type="spellStart"/>
      <w:r w:rsidR="00760093">
        <w:rPr>
          <w:szCs w:val="24"/>
          <w:lang w:val="en-US"/>
        </w:rPr>
        <w:t>variabel-variabel</w:t>
      </w:r>
      <w:proofErr w:type="spellEnd"/>
      <w:r w:rsidR="00760093">
        <w:rPr>
          <w:szCs w:val="24"/>
          <w:lang w:val="en-US"/>
        </w:rPr>
        <w:t xml:space="preserve"> </w:t>
      </w:r>
      <w:proofErr w:type="spellStart"/>
      <w:r w:rsidR="00760093">
        <w:rPr>
          <w:szCs w:val="24"/>
          <w:lang w:val="en-US"/>
        </w:rPr>
        <w:t>independen</w:t>
      </w:r>
      <w:proofErr w:type="spellEnd"/>
      <w:r w:rsidR="00760093">
        <w:rPr>
          <w:szCs w:val="24"/>
          <w:lang w:val="en-US"/>
        </w:rPr>
        <w:t xml:space="preserve"> </w:t>
      </w:r>
      <w:proofErr w:type="spellStart"/>
      <w:r w:rsidR="00760093">
        <w:rPr>
          <w:szCs w:val="24"/>
          <w:lang w:val="en-US"/>
        </w:rPr>
        <w:t>dalam</w:t>
      </w:r>
      <w:proofErr w:type="spellEnd"/>
      <w:r w:rsidR="00760093">
        <w:rPr>
          <w:szCs w:val="24"/>
          <w:lang w:val="en-US"/>
        </w:rPr>
        <w:t xml:space="preserve"> </w:t>
      </w:r>
      <w:proofErr w:type="spellStart"/>
      <w:r w:rsidR="00760093">
        <w:rPr>
          <w:szCs w:val="24"/>
          <w:lang w:val="en-US"/>
        </w:rPr>
        <w:t>menjelaskan</w:t>
      </w:r>
      <w:proofErr w:type="spellEnd"/>
      <w:r w:rsidR="00760093">
        <w:rPr>
          <w:szCs w:val="24"/>
          <w:lang w:val="en-US"/>
        </w:rPr>
        <w:t xml:space="preserve"> </w:t>
      </w:r>
      <w:proofErr w:type="spellStart"/>
      <w:r w:rsidR="00760093">
        <w:rPr>
          <w:szCs w:val="24"/>
          <w:lang w:val="en-US"/>
        </w:rPr>
        <w:t>variasi</w:t>
      </w:r>
      <w:proofErr w:type="spellEnd"/>
      <w:r w:rsidR="00760093">
        <w:rPr>
          <w:szCs w:val="24"/>
          <w:lang w:val="en-US"/>
        </w:rPr>
        <w:t xml:space="preserve"> </w:t>
      </w:r>
      <w:proofErr w:type="spellStart"/>
      <w:r w:rsidR="00760093">
        <w:rPr>
          <w:szCs w:val="24"/>
          <w:lang w:val="en-US"/>
        </w:rPr>
        <w:t>variabel</w:t>
      </w:r>
      <w:proofErr w:type="spellEnd"/>
      <w:r w:rsidR="00760093">
        <w:rPr>
          <w:szCs w:val="24"/>
          <w:lang w:val="en-US"/>
        </w:rPr>
        <w:t xml:space="preserve"> </w:t>
      </w:r>
      <w:proofErr w:type="spellStart"/>
      <w:r w:rsidR="00760093">
        <w:rPr>
          <w:szCs w:val="24"/>
          <w:lang w:val="en-US"/>
        </w:rPr>
        <w:t>dependen</w:t>
      </w:r>
      <w:proofErr w:type="spellEnd"/>
      <w:r w:rsidR="00760093">
        <w:rPr>
          <w:szCs w:val="24"/>
          <w:lang w:val="en-US"/>
        </w:rPr>
        <w:t xml:space="preserve"> </w:t>
      </w:r>
      <w:proofErr w:type="spellStart"/>
      <w:r w:rsidR="00760093">
        <w:rPr>
          <w:szCs w:val="24"/>
          <w:lang w:val="en-US"/>
        </w:rPr>
        <w:t>sangat</w:t>
      </w:r>
      <w:proofErr w:type="spellEnd"/>
      <w:r w:rsidR="00760093">
        <w:rPr>
          <w:szCs w:val="24"/>
          <w:lang w:val="en-US"/>
        </w:rPr>
        <w:t xml:space="preserve"> </w:t>
      </w:r>
      <w:proofErr w:type="spellStart"/>
      <w:r w:rsidR="00760093">
        <w:rPr>
          <w:szCs w:val="24"/>
          <w:lang w:val="en-US"/>
        </w:rPr>
        <w:t>terbatas</w:t>
      </w:r>
      <w:proofErr w:type="spellEnd"/>
      <w:r w:rsidR="00760093">
        <w:rPr>
          <w:szCs w:val="24"/>
          <w:lang w:val="en-US"/>
        </w:rPr>
        <w:t xml:space="preserve">. </w:t>
      </w:r>
      <w:proofErr w:type="spellStart"/>
      <w:r w:rsidR="00760093">
        <w:rPr>
          <w:szCs w:val="24"/>
          <w:lang w:val="en-US"/>
        </w:rPr>
        <w:t>Nilai</w:t>
      </w:r>
      <w:proofErr w:type="spellEnd"/>
      <w:r w:rsidR="00760093">
        <w:rPr>
          <w:szCs w:val="24"/>
          <w:lang w:val="en-US"/>
        </w:rPr>
        <w:t xml:space="preserve"> yang </w:t>
      </w:r>
      <w:proofErr w:type="spellStart"/>
      <w:r w:rsidR="00760093">
        <w:rPr>
          <w:szCs w:val="24"/>
          <w:lang w:val="en-US"/>
        </w:rPr>
        <w:t>mendekati</w:t>
      </w:r>
      <w:proofErr w:type="spellEnd"/>
      <w:r w:rsidR="00760093">
        <w:rPr>
          <w:szCs w:val="24"/>
          <w:lang w:val="en-US"/>
        </w:rPr>
        <w:t xml:space="preserve"> </w:t>
      </w:r>
      <w:proofErr w:type="spellStart"/>
      <w:r w:rsidR="00760093">
        <w:rPr>
          <w:szCs w:val="24"/>
          <w:lang w:val="en-US"/>
        </w:rPr>
        <w:t>satu</w:t>
      </w:r>
      <w:proofErr w:type="spellEnd"/>
      <w:r w:rsidR="00760093">
        <w:rPr>
          <w:szCs w:val="24"/>
          <w:lang w:val="en-US"/>
        </w:rPr>
        <w:t xml:space="preserve"> </w:t>
      </w:r>
      <w:proofErr w:type="spellStart"/>
      <w:r w:rsidR="00760093">
        <w:rPr>
          <w:szCs w:val="24"/>
          <w:lang w:val="en-US"/>
        </w:rPr>
        <w:t>berarti</w:t>
      </w:r>
      <w:proofErr w:type="spellEnd"/>
      <w:r w:rsidR="00760093">
        <w:rPr>
          <w:szCs w:val="24"/>
          <w:lang w:val="en-US"/>
        </w:rPr>
        <w:t xml:space="preserve"> </w:t>
      </w:r>
      <w:proofErr w:type="spellStart"/>
      <w:r w:rsidR="00760093">
        <w:rPr>
          <w:szCs w:val="24"/>
          <w:lang w:val="en-US"/>
        </w:rPr>
        <w:t>variabel-variabel</w:t>
      </w:r>
      <w:proofErr w:type="spellEnd"/>
      <w:r w:rsidR="00760093">
        <w:rPr>
          <w:szCs w:val="24"/>
          <w:lang w:val="en-US"/>
        </w:rPr>
        <w:t xml:space="preserve"> </w:t>
      </w:r>
      <w:proofErr w:type="spellStart"/>
      <w:r w:rsidR="00760093">
        <w:rPr>
          <w:szCs w:val="24"/>
          <w:lang w:val="en-US"/>
        </w:rPr>
        <w:t>independen</w:t>
      </w:r>
      <w:proofErr w:type="spellEnd"/>
      <w:r w:rsidR="00760093">
        <w:rPr>
          <w:szCs w:val="24"/>
          <w:lang w:val="en-US"/>
        </w:rPr>
        <w:t xml:space="preserve"> </w:t>
      </w:r>
      <w:proofErr w:type="spellStart"/>
      <w:r w:rsidR="00760093">
        <w:rPr>
          <w:szCs w:val="24"/>
          <w:lang w:val="en-US"/>
        </w:rPr>
        <w:t>memberikan</w:t>
      </w:r>
      <w:proofErr w:type="spellEnd"/>
      <w:r w:rsidR="00760093">
        <w:rPr>
          <w:szCs w:val="24"/>
          <w:lang w:val="en-US"/>
        </w:rPr>
        <w:t xml:space="preserve"> </w:t>
      </w:r>
      <w:proofErr w:type="spellStart"/>
      <w:r w:rsidR="00760093">
        <w:rPr>
          <w:szCs w:val="24"/>
          <w:lang w:val="en-US"/>
        </w:rPr>
        <w:t>hampir</w:t>
      </w:r>
      <w:proofErr w:type="spellEnd"/>
      <w:r w:rsidR="00760093">
        <w:rPr>
          <w:szCs w:val="24"/>
          <w:lang w:val="en-US"/>
        </w:rPr>
        <w:t xml:space="preserve"> </w:t>
      </w:r>
      <w:proofErr w:type="spellStart"/>
      <w:r w:rsidR="00760093">
        <w:rPr>
          <w:szCs w:val="24"/>
          <w:lang w:val="en-US"/>
        </w:rPr>
        <w:t>semua</w:t>
      </w:r>
      <w:proofErr w:type="spellEnd"/>
      <w:r w:rsidR="00760093">
        <w:rPr>
          <w:szCs w:val="24"/>
          <w:lang w:val="en-US"/>
        </w:rPr>
        <w:t xml:space="preserve"> </w:t>
      </w:r>
      <w:proofErr w:type="spellStart"/>
      <w:r w:rsidR="00760093">
        <w:rPr>
          <w:szCs w:val="24"/>
          <w:lang w:val="en-US"/>
        </w:rPr>
        <w:t>informasi</w:t>
      </w:r>
      <w:proofErr w:type="spellEnd"/>
      <w:r w:rsidR="00760093">
        <w:rPr>
          <w:szCs w:val="24"/>
          <w:lang w:val="en-US"/>
        </w:rPr>
        <w:t xml:space="preserve"> yang </w:t>
      </w:r>
      <w:proofErr w:type="spellStart"/>
      <w:r w:rsidR="00760093">
        <w:rPr>
          <w:szCs w:val="24"/>
          <w:lang w:val="en-US"/>
        </w:rPr>
        <w:t>dibutuhkan</w:t>
      </w:r>
      <w:proofErr w:type="spellEnd"/>
      <w:r w:rsidR="00760093">
        <w:rPr>
          <w:szCs w:val="24"/>
          <w:lang w:val="en-US"/>
        </w:rPr>
        <w:t xml:space="preserve"> </w:t>
      </w:r>
      <w:proofErr w:type="spellStart"/>
      <w:r w:rsidR="00760093">
        <w:rPr>
          <w:szCs w:val="24"/>
          <w:lang w:val="en-US"/>
        </w:rPr>
        <w:t>untuk</w:t>
      </w:r>
      <w:proofErr w:type="spellEnd"/>
      <w:r w:rsidR="00760093">
        <w:rPr>
          <w:szCs w:val="24"/>
          <w:lang w:val="en-US"/>
        </w:rPr>
        <w:t xml:space="preserve"> </w:t>
      </w:r>
      <w:proofErr w:type="spellStart"/>
      <w:r w:rsidR="00760093">
        <w:rPr>
          <w:szCs w:val="24"/>
          <w:lang w:val="en-US"/>
        </w:rPr>
        <w:t>memprediksi</w:t>
      </w:r>
      <w:proofErr w:type="spellEnd"/>
      <w:r w:rsidR="00760093">
        <w:rPr>
          <w:szCs w:val="24"/>
          <w:lang w:val="en-US"/>
        </w:rPr>
        <w:t xml:space="preserve"> </w:t>
      </w:r>
      <w:proofErr w:type="spellStart"/>
      <w:r w:rsidR="00760093">
        <w:rPr>
          <w:szCs w:val="24"/>
          <w:lang w:val="en-US"/>
        </w:rPr>
        <w:t>variasi</w:t>
      </w:r>
      <w:proofErr w:type="spellEnd"/>
      <w:r w:rsidR="00760093">
        <w:rPr>
          <w:szCs w:val="24"/>
          <w:lang w:val="en-US"/>
        </w:rPr>
        <w:t xml:space="preserve"> </w:t>
      </w:r>
      <w:proofErr w:type="spellStart"/>
      <w:r w:rsidR="00760093">
        <w:rPr>
          <w:szCs w:val="24"/>
          <w:lang w:val="en-US"/>
        </w:rPr>
        <w:t>variabel</w:t>
      </w:r>
      <w:proofErr w:type="spellEnd"/>
      <w:r w:rsidR="00760093">
        <w:rPr>
          <w:szCs w:val="24"/>
          <w:lang w:val="en-US"/>
        </w:rPr>
        <w:t xml:space="preserve"> </w:t>
      </w:r>
      <w:proofErr w:type="spellStart"/>
      <w:r w:rsidR="00760093">
        <w:rPr>
          <w:szCs w:val="24"/>
          <w:lang w:val="en-US"/>
        </w:rPr>
        <w:t>dependen</w:t>
      </w:r>
      <w:proofErr w:type="spellEnd"/>
      <w:r w:rsidR="00760093">
        <w:rPr>
          <w:szCs w:val="24"/>
          <w:lang w:val="en-US"/>
        </w:rPr>
        <w:t xml:space="preserve">. </w:t>
      </w:r>
      <w:proofErr w:type="spellStart"/>
      <w:r w:rsidR="00760093">
        <w:rPr>
          <w:szCs w:val="24"/>
          <w:lang w:val="en-US"/>
        </w:rPr>
        <w:t>Adapun</w:t>
      </w:r>
      <w:proofErr w:type="spellEnd"/>
      <w:r w:rsidR="00760093">
        <w:rPr>
          <w:szCs w:val="24"/>
          <w:lang w:val="en-US"/>
        </w:rPr>
        <w:t xml:space="preserve"> r</w:t>
      </w:r>
      <w:r w:rsidR="00760093">
        <w:rPr>
          <w:szCs w:val="24"/>
        </w:rPr>
        <w:t xml:space="preserve">umus </w:t>
      </w:r>
      <w:proofErr w:type="spellStart"/>
      <w:r w:rsidR="00760093">
        <w:rPr>
          <w:szCs w:val="24"/>
          <w:lang w:val="en-US"/>
        </w:rPr>
        <w:t>untuk</w:t>
      </w:r>
      <w:proofErr w:type="spellEnd"/>
      <w:r w:rsidR="00760093">
        <w:rPr>
          <w:szCs w:val="24"/>
          <w:lang w:val="en-US"/>
        </w:rPr>
        <w:t xml:space="preserve"> </w:t>
      </w:r>
      <w:proofErr w:type="spellStart"/>
      <w:r w:rsidR="00760093">
        <w:rPr>
          <w:szCs w:val="24"/>
          <w:lang w:val="en-US"/>
        </w:rPr>
        <w:t>mencari</w:t>
      </w:r>
      <w:proofErr w:type="spellEnd"/>
      <w:r w:rsidR="00760093">
        <w:rPr>
          <w:szCs w:val="24"/>
          <w:lang w:val="en-US"/>
        </w:rPr>
        <w:t xml:space="preserve"> </w:t>
      </w:r>
      <w:proofErr w:type="spellStart"/>
      <w:r w:rsidR="00760093">
        <w:rPr>
          <w:szCs w:val="24"/>
          <w:lang w:val="en-US"/>
        </w:rPr>
        <w:t>koefisien</w:t>
      </w:r>
      <w:proofErr w:type="spellEnd"/>
      <w:r w:rsidR="00760093">
        <w:rPr>
          <w:szCs w:val="24"/>
          <w:lang w:val="en-US"/>
        </w:rPr>
        <w:t xml:space="preserve"> </w:t>
      </w:r>
      <w:proofErr w:type="spellStart"/>
      <w:r w:rsidR="00760093">
        <w:rPr>
          <w:szCs w:val="24"/>
          <w:lang w:val="en-US"/>
        </w:rPr>
        <w:t>determinasi</w:t>
      </w:r>
      <w:proofErr w:type="spellEnd"/>
      <w:r w:rsidR="00760093" w:rsidRPr="004D6B39">
        <w:rPr>
          <w:szCs w:val="24"/>
        </w:rPr>
        <w:t xml:space="preserve"> adalah </w:t>
      </w:r>
      <w:proofErr w:type="spellStart"/>
      <w:r w:rsidR="00760093">
        <w:rPr>
          <w:szCs w:val="24"/>
          <w:lang w:val="en-US"/>
        </w:rPr>
        <w:t>sebagai</w:t>
      </w:r>
      <w:proofErr w:type="spellEnd"/>
      <w:r w:rsidR="00760093">
        <w:rPr>
          <w:szCs w:val="24"/>
          <w:lang w:val="en-US"/>
        </w:rPr>
        <w:t xml:space="preserve"> </w:t>
      </w:r>
      <w:proofErr w:type="spellStart"/>
      <w:r w:rsidR="00760093">
        <w:rPr>
          <w:szCs w:val="24"/>
          <w:lang w:val="en-US"/>
        </w:rPr>
        <w:t>berikut</w:t>
      </w:r>
      <w:proofErr w:type="spellEnd"/>
      <w:r w:rsidR="00760093" w:rsidRPr="004D6B39">
        <w:rPr>
          <w:szCs w:val="24"/>
        </w:rPr>
        <w:t>:</w:t>
      </w:r>
    </w:p>
    <w:p w:rsidR="00760093" w:rsidRDefault="00760093" w:rsidP="00760093">
      <w:pPr>
        <w:spacing w:after="0" w:line="480" w:lineRule="auto"/>
        <w:jc w:val="both"/>
        <w:rPr>
          <w:szCs w:val="24"/>
          <w:lang w:val="en-US"/>
        </w:rPr>
      </w:pPr>
      <w:r w:rsidRPr="004D6B39">
        <w:rPr>
          <w:szCs w:val="24"/>
        </w:rPr>
        <w:tab/>
      </w:r>
      <w:r w:rsidRPr="004D6B39">
        <w:rPr>
          <w:szCs w:val="24"/>
        </w:rPr>
        <w:tab/>
      </w:r>
      <w:r w:rsidRPr="004D6B39">
        <w:rPr>
          <w:szCs w:val="24"/>
        </w:rPr>
        <w:tab/>
      </w:r>
      <w:r w:rsidRPr="004D6B39">
        <w:rPr>
          <w:szCs w:val="24"/>
        </w:rPr>
        <w:tab/>
      </w:r>
    </w:p>
    <w:p w:rsidR="00760093" w:rsidRPr="001D3B9B" w:rsidRDefault="00760093" w:rsidP="00760093">
      <w:pPr>
        <w:spacing w:after="0" w:line="480" w:lineRule="auto"/>
        <w:jc w:val="both"/>
        <w:rPr>
          <w:szCs w:val="24"/>
          <w:lang w:val="en-US"/>
        </w:rPr>
      </w:pPr>
      <w:bookmarkStart w:id="0" w:name="_GoBack"/>
      <w:bookmarkEnd w:id="0"/>
      <w:r w:rsidRPr="004D6B39">
        <w:rPr>
          <w:szCs w:val="24"/>
        </w:rPr>
        <w:lastRenderedPageBreak/>
        <w:t xml:space="preserve">Keterangan </w:t>
      </w:r>
      <w:r>
        <w:rPr>
          <w:szCs w:val="24"/>
          <w:lang w:val="en-US"/>
        </w:rPr>
        <w:t>:</w:t>
      </w:r>
    </w:p>
    <w:p w:rsidR="00760093" w:rsidRPr="004D6B39" w:rsidRDefault="00760093" w:rsidP="00760093">
      <w:pPr>
        <w:spacing w:after="0" w:line="480" w:lineRule="auto"/>
        <w:jc w:val="both"/>
        <w:rPr>
          <w:szCs w:val="24"/>
        </w:rPr>
      </w:pPr>
      <w:r w:rsidRPr="004D6B39">
        <w:rPr>
          <w:szCs w:val="24"/>
        </w:rPr>
        <w:t>K</w:t>
      </w:r>
      <w:r>
        <w:rPr>
          <w:rFonts w:ascii="Cambria Math" w:hAnsi="Cambria Math" w:cs="Cambria Math"/>
          <w:szCs w:val="24"/>
          <w:lang w:val="en-US"/>
        </w:rPr>
        <w:t>d</w:t>
      </w:r>
      <w:r w:rsidRPr="004D6B39">
        <w:rPr>
          <w:szCs w:val="24"/>
        </w:rPr>
        <w:t>= Koefisien Determinasi</w:t>
      </w:r>
    </w:p>
    <w:p w:rsidR="00760093" w:rsidRDefault="00760093" w:rsidP="00760093">
      <w:pPr>
        <w:spacing w:after="0" w:line="480" w:lineRule="auto"/>
        <w:jc w:val="both"/>
        <w:rPr>
          <w:szCs w:val="24"/>
          <w:lang w:val="en-US"/>
        </w:rPr>
      </w:pPr>
      <w:r w:rsidRPr="004D6B39">
        <w:rPr>
          <w:szCs w:val="24"/>
        </w:rPr>
        <w:t>r</w:t>
      </w:r>
      <w:r w:rsidRPr="004D6B39">
        <w:rPr>
          <w:szCs w:val="24"/>
          <w:vertAlign w:val="superscript"/>
        </w:rPr>
        <w:t>2</w:t>
      </w:r>
      <w:r w:rsidRPr="004D6B39">
        <w:rPr>
          <w:szCs w:val="24"/>
        </w:rPr>
        <w:t xml:space="preserve">  = Koefisien korelasi dikuadratkan</w:t>
      </w:r>
      <w:r w:rsidRPr="004D6B39">
        <w:rPr>
          <w:szCs w:val="24"/>
        </w:rPr>
        <w:tab/>
      </w:r>
      <w:r w:rsidRPr="004D6B39">
        <w:rPr>
          <w:szCs w:val="24"/>
        </w:rPr>
        <w:tab/>
      </w:r>
    </w:p>
    <w:p w:rsidR="00760093" w:rsidRPr="002568B3" w:rsidRDefault="00760093" w:rsidP="00760093">
      <w:pPr>
        <w:spacing w:after="0" w:line="480" w:lineRule="auto"/>
        <w:jc w:val="both"/>
        <w:rPr>
          <w:szCs w:val="24"/>
          <w:lang w:val="en-US"/>
        </w:rPr>
      </w:pPr>
    </w:p>
    <w:p w:rsidR="00760093" w:rsidRDefault="00760093" w:rsidP="00760093">
      <w:pPr>
        <w:spacing w:after="0" w:line="480" w:lineRule="auto"/>
        <w:jc w:val="both"/>
        <w:rPr>
          <w:b/>
          <w:szCs w:val="24"/>
        </w:rPr>
      </w:pPr>
      <w:r>
        <w:rPr>
          <w:b/>
          <w:szCs w:val="24"/>
        </w:rPr>
        <w:t>3.2.</w:t>
      </w:r>
      <w:r>
        <w:rPr>
          <w:b/>
          <w:szCs w:val="24"/>
          <w:lang w:val="en-US"/>
        </w:rPr>
        <w:t>6</w:t>
      </w:r>
      <w:r>
        <w:rPr>
          <w:b/>
          <w:szCs w:val="24"/>
        </w:rPr>
        <w:tab/>
        <w:t>Uji Hipotesis</w:t>
      </w:r>
    </w:p>
    <w:p w:rsidR="00760093" w:rsidRDefault="00760093" w:rsidP="00760093">
      <w:pPr>
        <w:pStyle w:val="NoSpacing"/>
        <w:spacing w:line="48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Pengujian hipotesis ini dibagi kedalam dua jenis pengujian, yaitu pengujian secara simultan yang disebut uji F (</w:t>
      </w:r>
      <w:r>
        <w:rPr>
          <w:rFonts w:ascii="Times New Roman" w:eastAsiaTheme="minorEastAsia" w:hAnsi="Times New Roman" w:cs="Times New Roman"/>
          <w:i/>
          <w:sz w:val="24"/>
          <w:szCs w:val="24"/>
        </w:rPr>
        <w:t>F-test</w:t>
      </w:r>
      <w:r>
        <w:rPr>
          <w:rFonts w:ascii="Times New Roman" w:eastAsiaTheme="minorEastAsia" w:hAnsi="Times New Roman" w:cs="Times New Roman"/>
          <w:sz w:val="24"/>
          <w:szCs w:val="24"/>
        </w:rPr>
        <w:t>) dan pengujian secara parsial yang disebut uji t (</w:t>
      </w:r>
      <w:r>
        <w:rPr>
          <w:rFonts w:ascii="Times New Roman" w:eastAsiaTheme="minorEastAsia" w:hAnsi="Times New Roman" w:cs="Times New Roman"/>
          <w:i/>
          <w:sz w:val="24"/>
          <w:szCs w:val="24"/>
        </w:rPr>
        <w:t>t-test</w:t>
      </w:r>
      <w:r>
        <w:rPr>
          <w:rFonts w:ascii="Times New Roman" w:eastAsiaTheme="minorEastAsia" w:hAnsi="Times New Roman" w:cs="Times New Roman"/>
          <w:sz w:val="24"/>
          <w:szCs w:val="24"/>
        </w:rPr>
        <w:t>).</w:t>
      </w:r>
    </w:p>
    <w:p w:rsidR="00760093" w:rsidRPr="002568B3" w:rsidRDefault="00760093" w:rsidP="0050513D">
      <w:pPr>
        <w:pStyle w:val="NoSpacing"/>
        <w:spacing w:line="480" w:lineRule="auto"/>
        <w:jc w:val="both"/>
        <w:rPr>
          <w:rFonts w:ascii="Times New Roman" w:eastAsiaTheme="minorEastAsia" w:hAnsi="Times New Roman" w:cs="Times New Roman"/>
          <w:sz w:val="24"/>
          <w:szCs w:val="24"/>
        </w:rPr>
      </w:pPr>
    </w:p>
    <w:p w:rsidR="00760093" w:rsidRPr="00B777B8" w:rsidRDefault="00760093" w:rsidP="00760093">
      <w:pPr>
        <w:pStyle w:val="ListParagraph"/>
        <w:numPr>
          <w:ilvl w:val="3"/>
          <w:numId w:val="14"/>
        </w:numPr>
        <w:spacing w:after="0" w:line="480" w:lineRule="auto"/>
        <w:ind w:left="709" w:hanging="709"/>
        <w:jc w:val="both"/>
        <w:rPr>
          <w:b/>
          <w:szCs w:val="24"/>
        </w:rPr>
      </w:pPr>
      <w:proofErr w:type="spellStart"/>
      <w:r w:rsidRPr="00B777B8">
        <w:rPr>
          <w:b/>
          <w:szCs w:val="24"/>
          <w:lang w:val="en-US"/>
        </w:rPr>
        <w:t>Uji</w:t>
      </w:r>
      <w:proofErr w:type="spellEnd"/>
      <w:r w:rsidRPr="00B777B8">
        <w:rPr>
          <w:b/>
          <w:szCs w:val="24"/>
          <w:lang w:val="en-US"/>
        </w:rPr>
        <w:t xml:space="preserve"> </w:t>
      </w:r>
      <w:proofErr w:type="spellStart"/>
      <w:r w:rsidRPr="00B777B8">
        <w:rPr>
          <w:b/>
          <w:szCs w:val="24"/>
          <w:lang w:val="en-US"/>
        </w:rPr>
        <w:t>Parsial</w:t>
      </w:r>
      <w:proofErr w:type="spellEnd"/>
      <w:r w:rsidRPr="00B777B8">
        <w:rPr>
          <w:b/>
          <w:szCs w:val="24"/>
          <w:lang w:val="en-US"/>
        </w:rPr>
        <w:t xml:space="preserve"> </w:t>
      </w:r>
      <w:proofErr w:type="spellStart"/>
      <w:r w:rsidRPr="00B777B8">
        <w:rPr>
          <w:b/>
          <w:szCs w:val="24"/>
          <w:lang w:val="en-US"/>
        </w:rPr>
        <w:t>dengan</w:t>
      </w:r>
      <w:proofErr w:type="spellEnd"/>
      <w:r w:rsidRPr="00B777B8">
        <w:rPr>
          <w:b/>
          <w:szCs w:val="24"/>
          <w:lang w:val="en-US"/>
        </w:rPr>
        <w:t xml:space="preserve"> t-test (</w:t>
      </w:r>
      <w:proofErr w:type="spellStart"/>
      <w:r w:rsidRPr="00B777B8">
        <w:rPr>
          <w:b/>
          <w:szCs w:val="24"/>
          <w:lang w:val="en-US"/>
        </w:rPr>
        <w:t>Uji</w:t>
      </w:r>
      <w:proofErr w:type="spellEnd"/>
      <w:r w:rsidRPr="00B777B8">
        <w:rPr>
          <w:b/>
          <w:szCs w:val="24"/>
          <w:lang w:val="en-US"/>
        </w:rPr>
        <w:t>-t)</w:t>
      </w:r>
    </w:p>
    <w:p w:rsidR="00760093" w:rsidRDefault="00760093" w:rsidP="00760093">
      <w:pPr>
        <w:pStyle w:val="ListParagraph"/>
        <w:spacing w:line="480" w:lineRule="auto"/>
        <w:ind w:left="0" w:firstLine="709"/>
        <w:jc w:val="both"/>
        <w:rPr>
          <w:szCs w:val="24"/>
        </w:rPr>
      </w:pPr>
      <w:r w:rsidRPr="00A23329">
        <w:rPr>
          <w:szCs w:val="24"/>
        </w:rPr>
        <w:t>Uji statistik t pada dasarnya menunjukan seberapa jauh pengaruh satu variabel penjelas atau independen secara individual dalam menerangkan variansi variabel dependen (Ghozali, 2013</w:t>
      </w:r>
      <w:r>
        <w:rPr>
          <w:szCs w:val="24"/>
          <w:lang w:val="en-US"/>
        </w:rPr>
        <w:t>:109</w:t>
      </w:r>
      <w:r w:rsidRPr="00A23329">
        <w:rPr>
          <w:szCs w:val="24"/>
        </w:rPr>
        <w:t>).</w:t>
      </w:r>
      <w:r>
        <w:rPr>
          <w:szCs w:val="24"/>
        </w:rPr>
        <w:t xml:space="preserve"> Uji t dapat dilakukan dengan melihat nilai probabilitas signifikansi t masing – masing variabel yang terdapat pada output hasil regresi menggunakan SPSS. Jika nilai probabilitas signifikansi t &lt; 0,05 maka dapat dikatakan bahwa ada pengaruh yang kuat antara variabel independen dengan variabel dependen. Uji t digunakan untuk membuktikan signifikansi pengaruh variabel independen terhadap variabel dependen secara parsial yaitu:</w:t>
      </w:r>
    </w:p>
    <w:p w:rsidR="00760093" w:rsidRDefault="00760093" w:rsidP="00760093">
      <w:pPr>
        <w:pStyle w:val="ListParagraph"/>
        <w:numPr>
          <w:ilvl w:val="0"/>
          <w:numId w:val="10"/>
        </w:numPr>
        <w:spacing w:after="0" w:line="480" w:lineRule="auto"/>
        <w:jc w:val="both"/>
        <w:rPr>
          <w:szCs w:val="24"/>
        </w:rPr>
      </w:pPr>
      <w:r>
        <w:rPr>
          <w:szCs w:val="24"/>
        </w:rPr>
        <w:t>Menentukan Ho</w:t>
      </w:r>
    </w:p>
    <w:p w:rsidR="00760093" w:rsidRPr="001030C5" w:rsidRDefault="00760093" w:rsidP="00760093">
      <w:pPr>
        <w:pStyle w:val="ListParagraph"/>
        <w:numPr>
          <w:ilvl w:val="0"/>
          <w:numId w:val="11"/>
        </w:numPr>
        <w:spacing w:after="0" w:line="480" w:lineRule="auto"/>
        <w:jc w:val="both"/>
        <w:rPr>
          <w:szCs w:val="24"/>
        </w:rPr>
      </w:pPr>
      <w:r w:rsidRPr="001030C5">
        <w:rPr>
          <w:szCs w:val="24"/>
          <w:lang w:val="en-US"/>
        </w:rPr>
        <w:t>D</w:t>
      </w:r>
      <w:r w:rsidRPr="001030C5">
        <w:rPr>
          <w:szCs w:val="24"/>
        </w:rPr>
        <w:t>ana Pihak Ketiga</w:t>
      </w:r>
    </w:p>
    <w:p w:rsidR="00760093" w:rsidRPr="001030C5" w:rsidRDefault="00760093" w:rsidP="00760093">
      <w:pPr>
        <w:pStyle w:val="ListParagraph"/>
        <w:spacing w:after="0" w:line="480" w:lineRule="auto"/>
        <w:ind w:left="1429"/>
        <w:jc w:val="both"/>
        <w:rPr>
          <w:i/>
          <w:szCs w:val="24"/>
        </w:rPr>
      </w:pPr>
      <w:r>
        <w:rPr>
          <w:szCs w:val="24"/>
        </w:rPr>
        <w:t xml:space="preserve">Ho : β= 0 : Dana Pihak Ketiga </w:t>
      </w:r>
      <w:r w:rsidRPr="00FC667B">
        <w:rPr>
          <w:szCs w:val="24"/>
        </w:rPr>
        <w:t xml:space="preserve">tidak perpengaruh secara signifikan  terhadap </w:t>
      </w:r>
      <w:r>
        <w:rPr>
          <w:szCs w:val="24"/>
        </w:rPr>
        <w:t>Laba Operasional.</w:t>
      </w:r>
    </w:p>
    <w:p w:rsidR="00760093" w:rsidRPr="00FC667B" w:rsidRDefault="00760093" w:rsidP="00760093">
      <w:pPr>
        <w:pStyle w:val="ListParagraph"/>
        <w:spacing w:after="0" w:line="480" w:lineRule="auto"/>
        <w:ind w:left="1429"/>
        <w:jc w:val="both"/>
        <w:rPr>
          <w:i/>
          <w:szCs w:val="24"/>
        </w:rPr>
      </w:pPr>
      <w:r>
        <w:rPr>
          <w:szCs w:val="24"/>
        </w:rPr>
        <w:t>Ho :β≠0 :</w:t>
      </w:r>
      <w:r>
        <w:rPr>
          <w:szCs w:val="24"/>
          <w:lang w:val="en-US"/>
        </w:rPr>
        <w:t xml:space="preserve"> </w:t>
      </w:r>
      <w:r>
        <w:rPr>
          <w:szCs w:val="24"/>
        </w:rPr>
        <w:t xml:space="preserve">Dana Pihak Ketiga </w:t>
      </w:r>
      <w:r w:rsidRPr="00FC667B">
        <w:rPr>
          <w:szCs w:val="24"/>
        </w:rPr>
        <w:t xml:space="preserve">berpengaruh secara signifikan terhadap </w:t>
      </w:r>
      <w:r>
        <w:rPr>
          <w:szCs w:val="24"/>
        </w:rPr>
        <w:t>Laba Operasional.</w:t>
      </w:r>
      <w:r w:rsidRPr="00FC667B">
        <w:rPr>
          <w:szCs w:val="24"/>
          <w:lang w:val="en-US"/>
        </w:rPr>
        <w:t>.</w:t>
      </w:r>
    </w:p>
    <w:p w:rsidR="00760093" w:rsidRPr="00FC667B" w:rsidRDefault="00760093" w:rsidP="00760093">
      <w:pPr>
        <w:pStyle w:val="ListParagraph"/>
        <w:numPr>
          <w:ilvl w:val="0"/>
          <w:numId w:val="11"/>
        </w:numPr>
        <w:spacing w:after="0" w:line="480" w:lineRule="auto"/>
        <w:jc w:val="both"/>
        <w:rPr>
          <w:i/>
          <w:szCs w:val="24"/>
        </w:rPr>
      </w:pPr>
      <w:r>
        <w:rPr>
          <w:szCs w:val="24"/>
        </w:rPr>
        <w:lastRenderedPageBreak/>
        <w:t xml:space="preserve">Penyaluran Kredit </w:t>
      </w:r>
    </w:p>
    <w:p w:rsidR="00760093" w:rsidRPr="00FC667B" w:rsidRDefault="00760093" w:rsidP="00760093">
      <w:pPr>
        <w:pStyle w:val="ListParagraph"/>
        <w:spacing w:after="0" w:line="480" w:lineRule="auto"/>
        <w:ind w:left="1429"/>
        <w:jc w:val="both"/>
        <w:rPr>
          <w:i/>
          <w:szCs w:val="24"/>
        </w:rPr>
      </w:pPr>
      <w:r>
        <w:rPr>
          <w:szCs w:val="24"/>
        </w:rPr>
        <w:t>Ho : β= 0 : Penyaluran Kredit</w:t>
      </w:r>
      <w:r>
        <w:rPr>
          <w:i/>
          <w:szCs w:val="24"/>
          <w:lang w:val="en-US"/>
        </w:rPr>
        <w:t xml:space="preserve"> </w:t>
      </w:r>
      <w:r w:rsidRPr="00FC667B">
        <w:rPr>
          <w:szCs w:val="24"/>
        </w:rPr>
        <w:t xml:space="preserve">tidak perpengaruh secara signifikan   terhadap </w:t>
      </w:r>
      <w:r>
        <w:rPr>
          <w:szCs w:val="24"/>
        </w:rPr>
        <w:t>Laba Operasional.</w:t>
      </w:r>
      <w:r w:rsidRPr="00FC667B">
        <w:rPr>
          <w:szCs w:val="24"/>
          <w:lang w:val="en-US"/>
        </w:rPr>
        <w:t>.</w:t>
      </w:r>
    </w:p>
    <w:p w:rsidR="00760093" w:rsidRPr="00FC667B" w:rsidRDefault="00760093" w:rsidP="00760093">
      <w:pPr>
        <w:pStyle w:val="ListParagraph"/>
        <w:spacing w:after="0" w:line="480" w:lineRule="auto"/>
        <w:ind w:left="1429"/>
        <w:jc w:val="both"/>
        <w:rPr>
          <w:i/>
          <w:szCs w:val="24"/>
        </w:rPr>
      </w:pPr>
      <w:r w:rsidRPr="00A23329">
        <w:rPr>
          <w:szCs w:val="24"/>
        </w:rPr>
        <w:t xml:space="preserve">Ho : β≠ 0 : </w:t>
      </w:r>
      <w:r>
        <w:rPr>
          <w:szCs w:val="24"/>
        </w:rPr>
        <w:t>Penyaluran Kredit</w:t>
      </w:r>
      <w:r>
        <w:rPr>
          <w:i/>
          <w:szCs w:val="24"/>
          <w:lang w:val="en-US"/>
        </w:rPr>
        <w:t xml:space="preserve"> </w:t>
      </w:r>
      <w:r w:rsidRPr="00FC667B">
        <w:rPr>
          <w:szCs w:val="24"/>
        </w:rPr>
        <w:t xml:space="preserve">berpengaruh secara signifikan terhadap </w:t>
      </w:r>
      <w:r>
        <w:rPr>
          <w:szCs w:val="24"/>
        </w:rPr>
        <w:t>Laba Operasional.</w:t>
      </w:r>
      <w:r w:rsidRPr="00FC667B">
        <w:rPr>
          <w:szCs w:val="24"/>
          <w:lang w:val="en-US"/>
        </w:rPr>
        <w:t>.</w:t>
      </w:r>
    </w:p>
    <w:p w:rsidR="00760093" w:rsidRDefault="00760093" w:rsidP="00760093">
      <w:pPr>
        <w:pStyle w:val="ListParagraph"/>
        <w:numPr>
          <w:ilvl w:val="0"/>
          <w:numId w:val="10"/>
        </w:numPr>
        <w:spacing w:after="0" w:line="480" w:lineRule="auto"/>
        <w:ind w:left="1072"/>
        <w:jc w:val="both"/>
        <w:rPr>
          <w:szCs w:val="24"/>
        </w:rPr>
      </w:pPr>
      <w:r>
        <w:rPr>
          <w:szCs w:val="24"/>
        </w:rPr>
        <w:t xml:space="preserve">Menentukan tingkat signifikansi </w:t>
      </w:r>
    </w:p>
    <w:p w:rsidR="00760093" w:rsidRDefault="00760093" w:rsidP="00760093">
      <w:pPr>
        <w:pStyle w:val="ListParagraph"/>
        <w:spacing w:after="0" w:line="480" w:lineRule="auto"/>
        <w:ind w:left="1072"/>
        <w:jc w:val="both"/>
        <w:rPr>
          <w:szCs w:val="24"/>
        </w:rPr>
      </w:pPr>
      <w:r>
        <w:rPr>
          <w:szCs w:val="24"/>
        </w:rPr>
        <w:t>(α) = 0,05 atau 5 % dengan derajat kebebasan (dk) = (α / 2; n - 1 - k)</w:t>
      </w:r>
    </w:p>
    <w:p w:rsidR="00760093" w:rsidRDefault="00760093" w:rsidP="00760093">
      <w:pPr>
        <w:pStyle w:val="ListParagraph"/>
        <w:numPr>
          <w:ilvl w:val="0"/>
          <w:numId w:val="10"/>
        </w:numPr>
        <w:spacing w:after="160" w:line="480" w:lineRule="auto"/>
        <w:jc w:val="both"/>
        <w:rPr>
          <w:szCs w:val="24"/>
        </w:rPr>
      </w:pPr>
      <w:r>
        <w:rPr>
          <w:szCs w:val="24"/>
        </w:rPr>
        <w:t>Nilai t hitung</w:t>
      </w:r>
    </w:p>
    <w:p w:rsidR="00760093" w:rsidRDefault="006D1B76" w:rsidP="00760093">
      <w:pPr>
        <w:spacing w:line="480" w:lineRule="auto"/>
        <w:jc w:val="both"/>
        <w:rPr>
          <w:szCs w:val="24"/>
        </w:rPr>
      </w:pPr>
      <w:r>
        <w:rPr>
          <w:rFonts w:eastAsiaTheme="minorEastAsia"/>
          <w:noProof/>
          <w:szCs w:val="24"/>
          <w:lang w:eastAsia="id-ID"/>
        </w:rPr>
        <w:pict>
          <v:rect id="Rectangle 6" o:spid="_x0000_s1031" style="position:absolute;left:0;text-align:left;margin-left:132pt;margin-top:1.05pt;width:2in;height:44.25pt;z-index:25166336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6taiwIAAG4FAAAOAAAAZHJzL2Uyb0RvYy54bWysVN1r2zAQfx/sfxB6X22HJE1DnRJSOgal&#10;LW1HnxVZSsRknSYpsbO/fifZcUJX9jD2Yt/pfvf9cX3T1prshfMKTEmLi5wSYThUymxK+v317suM&#10;Eh+YqZgGI0p6EJ7eLD5/um7sXIxgC7oSjqAR4+eNLek2BDvPMs+3omb+AqwwKJTgahaQdZuscqxB&#10;67XORnk+zRpwlXXAhff4etsJ6SLZl1Lw8CilF4HokmJsIX1d+q7jN1tcs/nGMbtVvA+D/UMUNVMG&#10;nQ6mbllgZOfUH6ZqxR14kOGCQ52BlIqLlANmU+TvsnnZMitSLlgcb4cy+f9nlj/snxxRVUmnlBhW&#10;Y4uesWjMbLQg01iexvo5ol7sk+s5j2TMtZWujn/MgrSppIehpKINhONjMRvNZjlWnqNsMi2uLifR&#10;aHbSts6HrwJqEomSOvSeKsn29z500CMkOtOGNGj2Kp/kCeZBq+pOaR2FaWzESjuyZ9jw0Ba9szMU&#10;utYGI4h5dZkkKhy06Ow/C4kFwdhHnYM4iiebjHNhQqpMsoToqCYxgkGx+EhRh2MwPTaqiTSig2Kf&#10;0t88DhrJK5gwKNfKgPvIc/Vj8Nzhj9l3Ocf0Q7tu0xSk7sSXNVQHnAwH3cp4y+8UNuie+fDEHO4I&#10;9hT3PjziR2rAnkBPUbIF9+uj94jH0UUpJQ3uXEn9zx1zghL9zeBQXxXjcVzSxIwnlyNk3LlkfS4x&#10;u3oF2OUCL4zliYz4oI+kdFC/4XlYRq8oYoaj75Ly4I7MKnS3AA8MF8tlguFiWhbuzYvl0XiscxzA&#10;1/aNOdtPacD5foDjfrL5u2HtsFHTwHIXQKo0yae69h3ApU670B+geDXO+YQ6ncnFbwAAAP//AwBQ&#10;SwMEFAAGAAgAAAAhAIia2mbcAAAACAEAAA8AAABkcnMvZG93bnJldi54bWxMj0FPhDAQhe8m/odm&#10;TLy5BSLERcrGmKhHI27UY5cOlEinhJZd9t87nvQ2L+/lzfeq3epGccQ5DJ4UpJsEBFLrzUC9gv37&#10;080diBA1GT16QgVnDLCrLy8qXRp/ojc8NrEXXEKh1ApsjFMpZWgtOh02fkJir/Oz05Hl3Esz6xOX&#10;u1FmSVJIpwfiD1ZP+Gix/W4Wp+A5bT7Ps83TbbBd9/VR4P7ldVHq+mp9uAcRcY1/YfjFZ3Someng&#10;FzJBjAqy4pa3RD5SEOznecb6oGCbFCDrSv4fUP8AAAD//wMAUEsBAi0AFAAGAAgAAAAhALaDOJL+&#10;AAAA4QEAABMAAAAAAAAAAAAAAAAAAAAAAFtDb250ZW50X1R5cGVzXS54bWxQSwECLQAUAAYACAAA&#10;ACEAOP0h/9YAAACUAQAACwAAAAAAAAAAAAAAAAAvAQAAX3JlbHMvLnJlbHNQSwECLQAUAAYACAAA&#10;ACEAL3erWosCAABuBQAADgAAAAAAAAAAAAAAAAAuAgAAZHJzL2Uyb0RvYy54bWxQSwECLQAUAAYA&#10;CAAAACEAiJraZtwAAAAIAQAADwAAAAAAAAAAAAAAAADlBAAAZHJzL2Rvd25yZXYueG1sUEsFBgAA&#10;AAAEAAQA8wAAAO4FAAAAAA==&#10;" fillcolor="white [3201]" strokecolor="black [3213]" strokeweight="1.5pt">
            <v:textbox>
              <w:txbxContent>
                <w:p w:rsidR="00760093" w:rsidRDefault="006D1B76" w:rsidP="00760093">
                  <w:pPr>
                    <w:pStyle w:val="NoSpacing"/>
                    <w:spacing w:line="480" w:lineRule="auto"/>
                    <w:jc w:val="both"/>
                    <w:rPr>
                      <w:rFonts w:ascii="Times New Roman" w:eastAsiaTheme="minorEastAsia" w:hAnsi="Times New Roman" w:cs="Times New Roman"/>
                      <w:sz w:val="24"/>
                      <w:szCs w:val="24"/>
                    </w:rPr>
                  </w:pPr>
                  <m:oMathPara>
                    <m:oMath>
                      <m:sSub>
                        <m:sSubPr>
                          <m:ctrlPr>
                            <w:rPr>
                              <w:rFonts w:ascii="Cambria Math" w:eastAsiaTheme="minorEastAsia" w:hAnsi="Cambria Math" w:cs="Cambria Math"/>
                              <w:i/>
                              <w:sz w:val="24"/>
                              <w:szCs w:val="24"/>
                            </w:rPr>
                          </m:ctrlPr>
                        </m:sSubPr>
                        <m:e>
                          <m:r>
                            <w:rPr>
                              <w:rFonts w:ascii="Cambria Math" w:eastAsiaTheme="minorEastAsia" w:hAnsi="Cambria Math" w:cs="Cambria Math"/>
                              <w:sz w:val="24"/>
                              <w:szCs w:val="24"/>
                            </w:rPr>
                            <m:t>t</m:t>
                          </m:r>
                        </m:e>
                        <m:sub>
                          <m:r>
                            <w:rPr>
                              <w:rFonts w:ascii="Cambria Math" w:eastAsiaTheme="minorEastAsia" w:hAnsi="Cambria Math" w:cs="Cambria Math"/>
                              <w:sz w:val="24"/>
                              <w:szCs w:val="24"/>
                            </w:rPr>
                            <m:t>hitung</m:t>
                          </m:r>
                        </m:sub>
                      </m:sSub>
                      <m:r>
                        <m:rPr>
                          <m:sty m:val="p"/>
                        </m:rPr>
                        <w:rPr>
                          <w:rFonts w:ascii="Cambria Math" w:eastAsiaTheme="minorEastAsia" w:hAnsi="Cambria Math" w:cs="Cambria Math"/>
                          <w:sz w:val="24"/>
                          <w:szCs w:val="24"/>
                        </w:rPr>
                        <m:t>=</m:t>
                      </m:r>
                      <m:f>
                        <m:fPr>
                          <m:ctrlPr>
                            <w:rPr>
                              <w:rFonts w:ascii="Cambria Math" w:eastAsiaTheme="minorEastAsia" w:hAnsi="Cambria Math" w:cs="Times New Roman"/>
                              <w:sz w:val="24"/>
                              <w:szCs w:val="24"/>
                            </w:rPr>
                          </m:ctrlPr>
                        </m:fPr>
                        <m:num>
                          <m:r>
                            <m:rPr>
                              <m:sty m:val="p"/>
                            </m:rPr>
                            <w:rPr>
                              <w:rFonts w:ascii="Cambria Math" w:eastAsiaTheme="minorEastAsia" w:hAnsi="Cambria Math" w:cs="Cambria Math"/>
                              <w:sz w:val="24"/>
                              <w:szCs w:val="24"/>
                            </w:rPr>
                            <m:t>t</m:t>
                          </m:r>
                          <m:rad>
                            <m:radPr>
                              <m:degHide m:val="1"/>
                              <m:ctrlPr>
                                <w:rPr>
                                  <w:rFonts w:ascii="Cambria Math" w:eastAsiaTheme="minorEastAsia" w:hAnsi="Cambria Math" w:cs="Times New Roman"/>
                                  <w:sz w:val="24"/>
                                  <w:szCs w:val="24"/>
                                </w:rPr>
                              </m:ctrlPr>
                            </m:radPr>
                            <m:deg/>
                            <m:e>
                              <m:r>
                                <m:rPr>
                                  <m:sty m:val="p"/>
                                </m:rPr>
                                <w:rPr>
                                  <w:rFonts w:ascii="Cambria Math" w:eastAsiaTheme="minorEastAsia" w:hAnsi="Cambria Math" w:cs="Times New Roman"/>
                                  <w:sz w:val="24"/>
                                  <w:szCs w:val="24"/>
                                </w:rPr>
                                <m:t>n</m:t>
                              </m:r>
                              <m:r>
                                <m:rPr>
                                  <m:sty m:val="p"/>
                                </m:rPr>
                                <w:rPr>
                                  <w:rFonts w:ascii="Cambria Math" w:eastAsiaTheme="minorEastAsia" w:hAnsi="Cambria Math" w:cs="Cambria Math"/>
                                  <w:sz w:val="24"/>
                                  <w:szCs w:val="24"/>
                                </w:rPr>
                                <m:t>-k-1</m:t>
                              </m:r>
                            </m:e>
                          </m:rad>
                        </m:num>
                        <m:den>
                          <m:r>
                            <m:rPr>
                              <m:sty m:val="p"/>
                            </m:rPr>
                            <w:rPr>
                              <w:rFonts w:ascii="Cambria Math" w:eastAsiaTheme="minorEastAsia" w:hAnsi="Cambria Math" w:cs="Cambria Math"/>
                              <w:sz w:val="24"/>
                              <w:szCs w:val="24"/>
                            </w:rPr>
                            <m:t>1-</m:t>
                          </m:r>
                          <m:sSup>
                            <m:sSupPr>
                              <m:ctrlPr>
                                <w:rPr>
                                  <w:rFonts w:ascii="Cambria Math" w:eastAsiaTheme="minorEastAsia" w:hAnsi="Cambria Math" w:cs="Cambria Math"/>
                                  <w:sz w:val="24"/>
                                  <w:szCs w:val="24"/>
                                </w:rPr>
                              </m:ctrlPr>
                            </m:sSupPr>
                            <m:e>
                              <m:r>
                                <m:rPr>
                                  <m:sty m:val="p"/>
                                </m:rPr>
                                <w:rPr>
                                  <w:rFonts w:ascii="Cambria Math" w:eastAsiaTheme="minorEastAsia" w:hAnsi="Cambria Math" w:cs="Cambria Math"/>
                                  <w:sz w:val="24"/>
                                  <w:szCs w:val="24"/>
                                </w:rPr>
                                <m:t>r</m:t>
                              </m:r>
                            </m:e>
                            <m:sup>
                              <m:r>
                                <m:rPr>
                                  <m:sty m:val="p"/>
                                </m:rPr>
                                <w:rPr>
                                  <w:rFonts w:ascii="Cambria Math" w:eastAsiaTheme="minorEastAsia" w:hAnsi="Cambria Math" w:cs="Cambria Math"/>
                                  <w:sz w:val="24"/>
                                  <w:szCs w:val="24"/>
                                </w:rPr>
                                <m:t>2</m:t>
                              </m:r>
                            </m:sup>
                          </m:sSup>
                        </m:den>
                      </m:f>
                    </m:oMath>
                  </m:oMathPara>
                </w:p>
                <w:p w:rsidR="00760093" w:rsidRDefault="00760093" w:rsidP="00760093">
                  <w:pPr>
                    <w:jc w:val="center"/>
                  </w:pPr>
                </w:p>
              </w:txbxContent>
            </v:textbox>
            <w10:wrap anchorx="margin"/>
          </v:rect>
        </w:pict>
      </w:r>
    </w:p>
    <w:p w:rsidR="00760093" w:rsidRPr="008C20EB" w:rsidRDefault="00760093" w:rsidP="00760093">
      <w:pPr>
        <w:tabs>
          <w:tab w:val="left" w:pos="5775"/>
        </w:tabs>
        <w:spacing w:line="480" w:lineRule="auto"/>
        <w:jc w:val="both"/>
        <w:rPr>
          <w:szCs w:val="24"/>
          <w:lang w:val="en-US"/>
        </w:rPr>
      </w:pPr>
      <w:r>
        <w:rPr>
          <w:szCs w:val="24"/>
        </w:rPr>
        <w:tab/>
      </w:r>
    </w:p>
    <w:p w:rsidR="00760093" w:rsidRDefault="00760093" w:rsidP="00760093">
      <w:pPr>
        <w:pStyle w:val="ListParagraph"/>
        <w:spacing w:after="0" w:line="480" w:lineRule="auto"/>
        <w:ind w:left="1069"/>
        <w:jc w:val="both"/>
        <w:rPr>
          <w:szCs w:val="24"/>
        </w:rPr>
      </w:pPr>
      <w:r>
        <w:rPr>
          <w:szCs w:val="24"/>
        </w:rPr>
        <w:t>Keterangan:</w:t>
      </w:r>
    </w:p>
    <w:p w:rsidR="00760093" w:rsidRDefault="00760093" w:rsidP="00760093">
      <w:pPr>
        <w:pStyle w:val="NoSpacing"/>
        <w:spacing w:line="480" w:lineRule="auto"/>
        <w:ind w:left="15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r  = korelasi parsial</w:t>
      </w:r>
    </w:p>
    <w:p w:rsidR="00760093" w:rsidRDefault="00760093" w:rsidP="00760093">
      <w:pPr>
        <w:pStyle w:val="NoSpacing"/>
        <w:spacing w:line="480" w:lineRule="auto"/>
        <w:ind w:left="15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  = jumlah variabel</w:t>
      </w:r>
      <w:r>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rPr>
        <w:t>independen</w:t>
      </w:r>
    </w:p>
    <w:p w:rsidR="00760093" w:rsidRPr="00A23329" w:rsidRDefault="00760093" w:rsidP="00760093">
      <w:pPr>
        <w:pStyle w:val="NoSpacing"/>
        <w:spacing w:line="480" w:lineRule="auto"/>
        <w:ind w:left="15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  = jumlah sampel</w:t>
      </w:r>
    </w:p>
    <w:p w:rsidR="00760093" w:rsidRDefault="00760093" w:rsidP="00760093">
      <w:pPr>
        <w:pStyle w:val="ListParagraph"/>
        <w:numPr>
          <w:ilvl w:val="0"/>
          <w:numId w:val="10"/>
        </w:numPr>
        <w:spacing w:after="0" w:line="480" w:lineRule="auto"/>
        <w:ind w:left="1066" w:hanging="357"/>
        <w:jc w:val="both"/>
        <w:rPr>
          <w:szCs w:val="24"/>
        </w:rPr>
      </w:pPr>
      <w:r>
        <w:rPr>
          <w:szCs w:val="24"/>
        </w:rPr>
        <w:t>Menentukan daerah penerimaan atau penolakan hipotesis dengan membandingkan t hitung dengan t tabel dengan ketentuan:</w:t>
      </w:r>
    </w:p>
    <w:p w:rsidR="00760093" w:rsidRDefault="00760093" w:rsidP="00760093">
      <w:pPr>
        <w:pStyle w:val="ListParagraph"/>
        <w:numPr>
          <w:ilvl w:val="0"/>
          <w:numId w:val="12"/>
        </w:numPr>
        <w:spacing w:after="0" w:line="480" w:lineRule="auto"/>
        <w:ind w:left="1418"/>
        <w:jc w:val="both"/>
        <w:rPr>
          <w:szCs w:val="24"/>
        </w:rPr>
      </w:pPr>
      <w:r>
        <w:rPr>
          <w:szCs w:val="24"/>
        </w:rPr>
        <w:t>Ho diterima (tidak signifikan) bila t tabel ≤ t hitung ≤ t tabel</w:t>
      </w:r>
    </w:p>
    <w:p w:rsidR="00760093" w:rsidRDefault="00760093" w:rsidP="00760093">
      <w:pPr>
        <w:pStyle w:val="ListParagraph"/>
        <w:numPr>
          <w:ilvl w:val="0"/>
          <w:numId w:val="12"/>
        </w:numPr>
        <w:spacing w:after="0" w:line="480" w:lineRule="auto"/>
        <w:jc w:val="both"/>
        <w:rPr>
          <w:szCs w:val="24"/>
        </w:rPr>
      </w:pPr>
      <w:r>
        <w:rPr>
          <w:szCs w:val="24"/>
        </w:rPr>
        <w:t>Ho ditolak (signifikan) bila t hitung &gt;t tabel atau t hitung &lt; t tabel</w:t>
      </w:r>
    </w:p>
    <w:p w:rsidR="00760093" w:rsidRDefault="00760093" w:rsidP="00760093">
      <w:pPr>
        <w:spacing w:after="0" w:line="480" w:lineRule="auto"/>
        <w:ind w:left="1069"/>
        <w:jc w:val="both"/>
        <w:rPr>
          <w:szCs w:val="24"/>
        </w:rPr>
      </w:pPr>
      <w:r w:rsidRPr="00A23329">
        <w:rPr>
          <w:szCs w:val="24"/>
        </w:rPr>
        <w:t>Selain itu dapat juga ditentukan dengan melihat tingkat probabilitas dengan ketentuan sebagai berikut:</w:t>
      </w:r>
    </w:p>
    <w:p w:rsidR="00760093" w:rsidRPr="00A23329" w:rsidRDefault="00760093" w:rsidP="00760093">
      <w:pPr>
        <w:pStyle w:val="ListParagraph"/>
        <w:numPr>
          <w:ilvl w:val="0"/>
          <w:numId w:val="13"/>
        </w:numPr>
        <w:spacing w:after="0" w:line="480" w:lineRule="auto"/>
        <w:jc w:val="both"/>
        <w:rPr>
          <w:szCs w:val="24"/>
        </w:rPr>
      </w:pPr>
      <w:r w:rsidRPr="00A23329">
        <w:rPr>
          <w:rFonts w:eastAsiaTheme="minorEastAsia"/>
          <w:szCs w:val="24"/>
        </w:rPr>
        <w:t>Jika nilai signifikan &gt; 0,05, maka berdasarkan perbandingan t</w:t>
      </w:r>
      <w:r w:rsidRPr="00A23329">
        <w:rPr>
          <w:rFonts w:eastAsiaTheme="minorEastAsia"/>
          <w:szCs w:val="24"/>
          <w:vertAlign w:val="subscript"/>
        </w:rPr>
        <w:t>hitung</w:t>
      </w:r>
      <w:r w:rsidRPr="00A23329">
        <w:rPr>
          <w:rFonts w:eastAsiaTheme="minorEastAsia"/>
          <w:szCs w:val="24"/>
        </w:rPr>
        <w:t xml:space="preserve"> dan t</w:t>
      </w:r>
      <w:r w:rsidRPr="00A23329">
        <w:rPr>
          <w:rFonts w:eastAsiaTheme="minorEastAsia"/>
          <w:szCs w:val="24"/>
          <w:vertAlign w:val="subscript"/>
        </w:rPr>
        <w:t>tabel</w:t>
      </w:r>
      <w:r w:rsidRPr="00A23329">
        <w:rPr>
          <w:rFonts w:eastAsiaTheme="minorEastAsia"/>
          <w:szCs w:val="24"/>
        </w:rPr>
        <w:t xml:space="preserve"> hipotesis ditolak (koefisien regresi tidak signifikan).</w:t>
      </w:r>
    </w:p>
    <w:p w:rsidR="00760093" w:rsidRPr="00A23329" w:rsidRDefault="00760093" w:rsidP="00760093">
      <w:pPr>
        <w:pStyle w:val="ListParagraph"/>
        <w:numPr>
          <w:ilvl w:val="0"/>
          <w:numId w:val="13"/>
        </w:numPr>
        <w:spacing w:after="160" w:line="480" w:lineRule="auto"/>
        <w:jc w:val="both"/>
        <w:rPr>
          <w:szCs w:val="24"/>
        </w:rPr>
      </w:pPr>
      <w:r w:rsidRPr="00A23329">
        <w:rPr>
          <w:rFonts w:eastAsiaTheme="minorEastAsia"/>
          <w:szCs w:val="24"/>
        </w:rPr>
        <w:lastRenderedPageBreak/>
        <w:t>Jika nilai signifikan ≤ 0,05, maka berdasarkan perbandingan t</w:t>
      </w:r>
      <w:r w:rsidRPr="00A23329">
        <w:rPr>
          <w:rFonts w:eastAsiaTheme="minorEastAsia"/>
          <w:szCs w:val="24"/>
          <w:vertAlign w:val="subscript"/>
        </w:rPr>
        <w:t>hitung</w:t>
      </w:r>
      <w:r w:rsidRPr="00A23329">
        <w:rPr>
          <w:rFonts w:eastAsiaTheme="minorEastAsia"/>
          <w:szCs w:val="24"/>
        </w:rPr>
        <w:t xml:space="preserve"> dan t</w:t>
      </w:r>
      <w:r w:rsidRPr="00A23329">
        <w:rPr>
          <w:rFonts w:eastAsiaTheme="minorEastAsia"/>
          <w:szCs w:val="24"/>
          <w:vertAlign w:val="subscript"/>
        </w:rPr>
        <w:t>tabel</w:t>
      </w:r>
      <w:r w:rsidRPr="00A23329">
        <w:rPr>
          <w:rFonts w:eastAsiaTheme="minorEastAsia"/>
          <w:szCs w:val="24"/>
        </w:rPr>
        <w:t xml:space="preserve"> hipotesis diterima (koefisien regresi signifikan).</w:t>
      </w:r>
    </w:p>
    <w:p w:rsidR="00760093" w:rsidRDefault="00760093" w:rsidP="00760093">
      <w:pPr>
        <w:pStyle w:val="ListParagraph"/>
        <w:spacing w:after="0" w:line="480" w:lineRule="auto"/>
        <w:ind w:left="0" w:firstLine="720"/>
        <w:jc w:val="both"/>
        <w:rPr>
          <w:szCs w:val="24"/>
        </w:rPr>
      </w:pPr>
      <w:r>
        <w:rPr>
          <w:szCs w:val="24"/>
        </w:rPr>
        <w:t xml:space="preserve">Uji Signifikansi parameter individual (uji statistik t) pada dasarnya menunjukan seberapa jauh pengaruh satu variabel penjelas atau independen secara individual dalam menerangkan variasi variabel dependen. Pengujian ini bisa dilakukan dengan melihat p – </w:t>
      </w:r>
      <w:r w:rsidRPr="00307984">
        <w:rPr>
          <w:i/>
          <w:szCs w:val="24"/>
        </w:rPr>
        <w:t>value</w:t>
      </w:r>
      <w:r>
        <w:rPr>
          <w:szCs w:val="24"/>
        </w:rPr>
        <w:t xml:space="preserve"> dari masing – masing variabel. Apabila p- </w:t>
      </w:r>
      <w:r w:rsidRPr="00307984">
        <w:rPr>
          <w:i/>
          <w:szCs w:val="24"/>
        </w:rPr>
        <w:t>value</w:t>
      </w:r>
      <w:r>
        <w:rPr>
          <w:szCs w:val="24"/>
        </w:rPr>
        <w:t xml:space="preserve"> &lt; 5% maka hipotesis diterima dan apabila p- value &gt; 5% maka hipotesis ditolak. Penelitian ini menggunakan bantuan program SPSS versi 23 untuk melakukan seluruh pengolahan data yang diperlukan, demi menunjang hasil penelitian ini secara lengkap dan akurat.</w:t>
      </w:r>
    </w:p>
    <w:p w:rsidR="00760093" w:rsidRDefault="00760093" w:rsidP="00760093">
      <w:pPr>
        <w:pStyle w:val="ListParagraph"/>
        <w:spacing w:after="0" w:line="480" w:lineRule="auto"/>
        <w:ind w:left="0" w:firstLine="720"/>
        <w:jc w:val="both"/>
        <w:rPr>
          <w:szCs w:val="24"/>
          <w:lang w:val="en-US"/>
        </w:rPr>
      </w:pPr>
    </w:p>
    <w:p w:rsidR="00760093" w:rsidRPr="00B777B8" w:rsidRDefault="00760093" w:rsidP="00760093">
      <w:pPr>
        <w:pStyle w:val="ListParagraph"/>
        <w:numPr>
          <w:ilvl w:val="3"/>
          <w:numId w:val="14"/>
        </w:numPr>
        <w:spacing w:after="0" w:line="480" w:lineRule="auto"/>
        <w:jc w:val="both"/>
        <w:rPr>
          <w:b/>
          <w:szCs w:val="24"/>
        </w:rPr>
      </w:pPr>
      <w:r w:rsidRPr="00B777B8">
        <w:rPr>
          <w:b/>
          <w:szCs w:val="24"/>
        </w:rPr>
        <w:t>Uji Signifikansi Simultan (Uji F)</w:t>
      </w:r>
    </w:p>
    <w:p w:rsidR="00760093" w:rsidRPr="001030C5" w:rsidRDefault="00760093" w:rsidP="00760093">
      <w:pPr>
        <w:pStyle w:val="ListParagraph"/>
        <w:spacing w:after="0" w:line="480" w:lineRule="auto"/>
        <w:ind w:left="0" w:firstLine="709"/>
        <w:jc w:val="both"/>
        <w:rPr>
          <w:szCs w:val="24"/>
          <w:lang w:val="en-US"/>
        </w:rPr>
      </w:pPr>
      <w:proofErr w:type="spellStart"/>
      <w:r>
        <w:rPr>
          <w:szCs w:val="24"/>
          <w:lang w:val="en-US"/>
        </w:rPr>
        <w:t>Menurut</w:t>
      </w:r>
      <w:proofErr w:type="spellEnd"/>
      <w:r>
        <w:rPr>
          <w:szCs w:val="24"/>
          <w:lang w:val="en-US"/>
        </w:rPr>
        <w:t xml:space="preserve"> </w:t>
      </w:r>
      <w:proofErr w:type="spellStart"/>
      <w:r>
        <w:rPr>
          <w:szCs w:val="24"/>
          <w:lang w:val="en-US"/>
        </w:rPr>
        <w:t>Ghozali</w:t>
      </w:r>
      <w:proofErr w:type="spellEnd"/>
      <w:r>
        <w:rPr>
          <w:szCs w:val="24"/>
          <w:lang w:val="en-US"/>
        </w:rPr>
        <w:t xml:space="preserve"> (2013:109) u</w:t>
      </w:r>
      <w:r w:rsidRPr="001D3B9B">
        <w:rPr>
          <w:szCs w:val="24"/>
        </w:rPr>
        <w:t xml:space="preserve">ji </w:t>
      </w:r>
      <w:proofErr w:type="spellStart"/>
      <w:r>
        <w:rPr>
          <w:szCs w:val="24"/>
          <w:lang w:val="en-US"/>
        </w:rPr>
        <w:t>statistik</w:t>
      </w:r>
      <w:proofErr w:type="spellEnd"/>
      <w:r>
        <w:rPr>
          <w:szCs w:val="24"/>
          <w:lang w:val="en-US"/>
        </w:rPr>
        <w:t xml:space="preserve"> </w:t>
      </w:r>
      <w:r w:rsidRPr="001D3B9B">
        <w:rPr>
          <w:szCs w:val="24"/>
        </w:rPr>
        <w:t xml:space="preserve">F </w:t>
      </w:r>
      <w:proofErr w:type="spellStart"/>
      <w:r>
        <w:rPr>
          <w:szCs w:val="24"/>
          <w:lang w:val="en-US"/>
        </w:rPr>
        <w:t>pada</w:t>
      </w:r>
      <w:proofErr w:type="spellEnd"/>
      <w:r>
        <w:rPr>
          <w:szCs w:val="24"/>
          <w:lang w:val="en-US"/>
        </w:rPr>
        <w:t xml:space="preserve"> </w:t>
      </w:r>
      <w:proofErr w:type="spellStart"/>
      <w:r>
        <w:rPr>
          <w:szCs w:val="24"/>
          <w:lang w:val="en-US"/>
        </w:rPr>
        <w:t>dasarnya</w:t>
      </w:r>
      <w:proofErr w:type="spellEnd"/>
      <w:r>
        <w:rPr>
          <w:szCs w:val="24"/>
          <w:lang w:val="en-US"/>
        </w:rPr>
        <w:t xml:space="preserve"> </w:t>
      </w:r>
      <w:proofErr w:type="spellStart"/>
      <w:r>
        <w:rPr>
          <w:szCs w:val="24"/>
          <w:lang w:val="en-US"/>
        </w:rPr>
        <w:t>menunjukkan</w:t>
      </w:r>
      <w:proofErr w:type="spellEnd"/>
      <w:r>
        <w:rPr>
          <w:szCs w:val="24"/>
          <w:lang w:val="en-US"/>
        </w:rPr>
        <w:t xml:space="preserve"> </w:t>
      </w:r>
      <w:proofErr w:type="spellStart"/>
      <w:r>
        <w:rPr>
          <w:szCs w:val="24"/>
          <w:lang w:val="en-US"/>
        </w:rPr>
        <w:t>apakah</w:t>
      </w:r>
      <w:proofErr w:type="spellEnd"/>
      <w:r>
        <w:rPr>
          <w:szCs w:val="24"/>
          <w:lang w:val="en-US"/>
        </w:rPr>
        <w:t xml:space="preserve"> </w:t>
      </w:r>
      <w:proofErr w:type="spellStart"/>
      <w:r>
        <w:rPr>
          <w:szCs w:val="24"/>
          <w:lang w:val="en-US"/>
        </w:rPr>
        <w:t>semua</w:t>
      </w:r>
      <w:proofErr w:type="spellEnd"/>
      <w:r>
        <w:rPr>
          <w:szCs w:val="24"/>
          <w:lang w:val="en-US"/>
        </w:rPr>
        <w:t xml:space="preserve"> </w:t>
      </w:r>
      <w:proofErr w:type="spellStart"/>
      <w:r>
        <w:rPr>
          <w:szCs w:val="24"/>
          <w:lang w:val="en-US"/>
        </w:rPr>
        <w:t>variabel</w:t>
      </w:r>
      <w:proofErr w:type="spellEnd"/>
      <w:r>
        <w:rPr>
          <w:szCs w:val="24"/>
          <w:lang w:val="en-US"/>
        </w:rPr>
        <w:t xml:space="preserve"> </w:t>
      </w:r>
      <w:proofErr w:type="spellStart"/>
      <w:r>
        <w:rPr>
          <w:szCs w:val="24"/>
          <w:lang w:val="en-US"/>
        </w:rPr>
        <w:t>bebas</w:t>
      </w:r>
      <w:proofErr w:type="spellEnd"/>
      <w:r>
        <w:rPr>
          <w:szCs w:val="24"/>
          <w:lang w:val="en-US"/>
        </w:rPr>
        <w:t xml:space="preserve"> </w:t>
      </w:r>
      <w:proofErr w:type="spellStart"/>
      <w:r>
        <w:rPr>
          <w:szCs w:val="24"/>
          <w:lang w:val="en-US"/>
        </w:rPr>
        <w:t>dimaksudkan</w:t>
      </w:r>
      <w:proofErr w:type="spellEnd"/>
      <w:r>
        <w:rPr>
          <w:szCs w:val="24"/>
          <w:lang w:val="en-US"/>
        </w:rPr>
        <w:t xml:space="preserve"> </w:t>
      </w:r>
      <w:proofErr w:type="spellStart"/>
      <w:r>
        <w:rPr>
          <w:szCs w:val="24"/>
          <w:lang w:val="en-US"/>
        </w:rPr>
        <w:t>dalam</w:t>
      </w:r>
      <w:proofErr w:type="spellEnd"/>
      <w:r>
        <w:rPr>
          <w:szCs w:val="24"/>
          <w:lang w:val="en-US"/>
        </w:rPr>
        <w:t xml:space="preserve"> model </w:t>
      </w:r>
      <w:proofErr w:type="spellStart"/>
      <w:r>
        <w:rPr>
          <w:szCs w:val="24"/>
          <w:lang w:val="en-US"/>
        </w:rPr>
        <w:t>mempunyai</w:t>
      </w:r>
      <w:proofErr w:type="spellEnd"/>
      <w:r>
        <w:rPr>
          <w:szCs w:val="24"/>
          <w:lang w:val="en-US"/>
        </w:rPr>
        <w:t xml:space="preserve"> </w:t>
      </w:r>
      <w:proofErr w:type="spellStart"/>
      <w:r>
        <w:rPr>
          <w:szCs w:val="24"/>
          <w:lang w:val="en-US"/>
        </w:rPr>
        <w:t>pengaruh</w:t>
      </w:r>
      <w:proofErr w:type="spellEnd"/>
      <w:r>
        <w:rPr>
          <w:szCs w:val="24"/>
          <w:lang w:val="en-US"/>
        </w:rPr>
        <w:t xml:space="preserve"> </w:t>
      </w:r>
      <w:proofErr w:type="spellStart"/>
      <w:r>
        <w:rPr>
          <w:szCs w:val="24"/>
          <w:lang w:val="en-US"/>
        </w:rPr>
        <w:t>secara</w:t>
      </w:r>
      <w:proofErr w:type="spellEnd"/>
      <w:r>
        <w:rPr>
          <w:szCs w:val="24"/>
          <w:lang w:val="en-US"/>
        </w:rPr>
        <w:t xml:space="preserve"> </w:t>
      </w:r>
      <w:proofErr w:type="spellStart"/>
      <w:r>
        <w:rPr>
          <w:szCs w:val="24"/>
          <w:lang w:val="en-US"/>
        </w:rPr>
        <w:t>simultan</w:t>
      </w:r>
      <w:proofErr w:type="spellEnd"/>
      <w:r>
        <w:rPr>
          <w:szCs w:val="24"/>
          <w:lang w:val="en-US"/>
        </w:rPr>
        <w:t xml:space="preserve"> </w:t>
      </w:r>
      <w:proofErr w:type="spellStart"/>
      <w:r>
        <w:rPr>
          <w:szCs w:val="24"/>
          <w:lang w:val="en-US"/>
        </w:rPr>
        <w:t>terhadap</w:t>
      </w:r>
      <w:proofErr w:type="spellEnd"/>
      <w:r>
        <w:rPr>
          <w:szCs w:val="24"/>
          <w:lang w:val="en-US"/>
        </w:rPr>
        <w:t xml:space="preserve"> </w:t>
      </w:r>
      <w:proofErr w:type="spellStart"/>
      <w:r>
        <w:rPr>
          <w:szCs w:val="24"/>
          <w:lang w:val="en-US"/>
        </w:rPr>
        <w:t>variabel</w:t>
      </w:r>
      <w:proofErr w:type="spellEnd"/>
      <w:r>
        <w:rPr>
          <w:szCs w:val="24"/>
          <w:lang w:val="en-US"/>
        </w:rPr>
        <w:t xml:space="preserve"> </w:t>
      </w:r>
      <w:proofErr w:type="spellStart"/>
      <w:r>
        <w:rPr>
          <w:szCs w:val="24"/>
          <w:lang w:val="en-US"/>
        </w:rPr>
        <w:t>dependen</w:t>
      </w:r>
      <w:proofErr w:type="spellEnd"/>
      <w:r>
        <w:rPr>
          <w:szCs w:val="24"/>
          <w:lang w:val="en-US"/>
        </w:rPr>
        <w:t xml:space="preserve">. </w:t>
      </w:r>
      <w:proofErr w:type="spellStart"/>
      <w:r>
        <w:rPr>
          <w:szCs w:val="24"/>
          <w:lang w:val="en-US"/>
        </w:rPr>
        <w:t>Langkah-langkah</w:t>
      </w:r>
      <w:proofErr w:type="spellEnd"/>
      <w:r>
        <w:rPr>
          <w:szCs w:val="24"/>
          <w:lang w:val="en-US"/>
        </w:rPr>
        <w:t xml:space="preserve"> </w:t>
      </w:r>
      <w:proofErr w:type="spellStart"/>
      <w:r>
        <w:rPr>
          <w:szCs w:val="24"/>
          <w:lang w:val="en-US"/>
        </w:rPr>
        <w:t>pengujian</w:t>
      </w:r>
      <w:proofErr w:type="spellEnd"/>
      <w:r>
        <w:rPr>
          <w:szCs w:val="24"/>
          <w:lang w:val="en-US"/>
        </w:rPr>
        <w:t xml:space="preserve"> </w:t>
      </w:r>
      <w:proofErr w:type="spellStart"/>
      <w:r>
        <w:rPr>
          <w:szCs w:val="24"/>
          <w:lang w:val="en-US"/>
        </w:rPr>
        <w:t>dengan</w:t>
      </w:r>
      <w:proofErr w:type="spellEnd"/>
      <w:r>
        <w:rPr>
          <w:szCs w:val="24"/>
          <w:lang w:val="en-US"/>
        </w:rPr>
        <w:t xml:space="preserve"> </w:t>
      </w:r>
      <w:proofErr w:type="spellStart"/>
      <w:r>
        <w:rPr>
          <w:szCs w:val="24"/>
          <w:lang w:val="en-US"/>
        </w:rPr>
        <w:t>menggunakan</w:t>
      </w:r>
      <w:proofErr w:type="spellEnd"/>
      <w:r>
        <w:rPr>
          <w:szCs w:val="24"/>
          <w:lang w:val="en-US"/>
        </w:rPr>
        <w:t xml:space="preserve"> </w:t>
      </w:r>
      <w:proofErr w:type="spellStart"/>
      <w:r>
        <w:rPr>
          <w:szCs w:val="24"/>
          <w:lang w:val="en-US"/>
        </w:rPr>
        <w:t>Uji</w:t>
      </w:r>
      <w:proofErr w:type="spellEnd"/>
      <w:r>
        <w:rPr>
          <w:szCs w:val="24"/>
          <w:lang w:val="en-US"/>
        </w:rPr>
        <w:t xml:space="preserve"> F </w:t>
      </w:r>
      <w:proofErr w:type="spellStart"/>
      <w:r>
        <w:rPr>
          <w:szCs w:val="24"/>
          <w:lang w:val="en-US"/>
        </w:rPr>
        <w:t>adalah</w:t>
      </w:r>
      <w:proofErr w:type="spellEnd"/>
      <w:r>
        <w:rPr>
          <w:szCs w:val="24"/>
          <w:lang w:val="en-US"/>
        </w:rPr>
        <w:t xml:space="preserve"> </w:t>
      </w:r>
      <w:r w:rsidRPr="001D3B9B">
        <w:rPr>
          <w:szCs w:val="24"/>
        </w:rPr>
        <w:t xml:space="preserve">sebagai </w:t>
      </w:r>
      <w:proofErr w:type="gramStart"/>
      <w:r w:rsidRPr="001D3B9B">
        <w:rPr>
          <w:szCs w:val="24"/>
        </w:rPr>
        <w:t>berikut :</w:t>
      </w:r>
      <w:proofErr w:type="gramEnd"/>
    </w:p>
    <w:p w:rsidR="00760093" w:rsidRDefault="00760093" w:rsidP="00760093">
      <w:pPr>
        <w:pStyle w:val="ListParagraph"/>
        <w:numPr>
          <w:ilvl w:val="0"/>
          <w:numId w:val="5"/>
        </w:numPr>
        <w:spacing w:line="480" w:lineRule="auto"/>
        <w:jc w:val="both"/>
      </w:pPr>
      <w:r>
        <w:t>Pengujian Hipotesis</w:t>
      </w:r>
    </w:p>
    <w:p w:rsidR="00760093" w:rsidRDefault="00760093" w:rsidP="00760093">
      <w:pPr>
        <w:pStyle w:val="ListParagraph"/>
        <w:spacing w:line="480" w:lineRule="auto"/>
        <w:ind w:left="1069"/>
        <w:jc w:val="both"/>
      </w:pPr>
      <w:r>
        <w:t>H</w:t>
      </w:r>
      <w:r>
        <w:rPr>
          <w:vertAlign w:val="subscript"/>
        </w:rPr>
        <w:t xml:space="preserve">0 </w:t>
      </w:r>
      <w:r>
        <w:t>: β = 0 : Dana Pihak Ketiga (X</w:t>
      </w:r>
      <w:r>
        <w:rPr>
          <w:vertAlign w:val="subscript"/>
        </w:rPr>
        <w:t>1</w:t>
      </w:r>
      <w:r>
        <w:t>) dan Penyaluran Kredit (X</w:t>
      </w:r>
      <w:r>
        <w:rPr>
          <w:vertAlign w:val="subscript"/>
        </w:rPr>
        <w:t>2</w:t>
      </w:r>
      <w:r>
        <w:t>) secara simultan berpengaruh terhadap Laba Operasioal (Y)</w:t>
      </w:r>
    </w:p>
    <w:p w:rsidR="00760093" w:rsidRPr="00A01850" w:rsidRDefault="00760093" w:rsidP="00760093">
      <w:pPr>
        <w:pStyle w:val="ListParagraph"/>
        <w:spacing w:line="480" w:lineRule="auto"/>
        <w:ind w:left="1069"/>
        <w:jc w:val="both"/>
      </w:pPr>
      <w:r>
        <w:t>H</w:t>
      </w:r>
      <w:r>
        <w:rPr>
          <w:vertAlign w:val="subscript"/>
        </w:rPr>
        <w:t>0</w:t>
      </w:r>
      <w:r>
        <w:t xml:space="preserve"> : β ≠ 0 : Dana Pihak Ketiga (X</w:t>
      </w:r>
      <w:r>
        <w:rPr>
          <w:vertAlign w:val="subscript"/>
        </w:rPr>
        <w:t>1</w:t>
      </w:r>
      <w:r>
        <w:t>) dan Penyaluran Kredit (X</w:t>
      </w:r>
      <w:r>
        <w:rPr>
          <w:vertAlign w:val="subscript"/>
        </w:rPr>
        <w:t>2</w:t>
      </w:r>
      <w:r>
        <w:t>) secara simultan berpengaruh terhadap Laba Operasioal (Y)</w:t>
      </w:r>
    </w:p>
    <w:p w:rsidR="00760093" w:rsidRDefault="00760093" w:rsidP="00760093">
      <w:pPr>
        <w:pStyle w:val="ListParagraph"/>
        <w:numPr>
          <w:ilvl w:val="0"/>
          <w:numId w:val="5"/>
        </w:numPr>
        <w:spacing w:line="480" w:lineRule="auto"/>
        <w:jc w:val="both"/>
      </w:pPr>
      <w:r>
        <w:t>Menentukan tingkat signifikan (</w:t>
      </w:r>
      <w:r>
        <w:rPr>
          <w:rFonts w:ascii="Cambria Math" w:hAnsi="Cambria Math"/>
        </w:rPr>
        <w:t>⍺</w:t>
      </w:r>
      <w:r>
        <w:t>)</w:t>
      </w:r>
    </w:p>
    <w:p w:rsidR="00760093" w:rsidRDefault="00760093" w:rsidP="00760093">
      <w:pPr>
        <w:pStyle w:val="ListParagraph"/>
        <w:tabs>
          <w:tab w:val="left" w:pos="567"/>
        </w:tabs>
        <w:spacing w:line="480" w:lineRule="auto"/>
        <w:ind w:left="1069"/>
        <w:jc w:val="both"/>
      </w:pPr>
      <w:r>
        <w:lastRenderedPageBreak/>
        <w:t>Kekeliruan (e) adalah peluang menolak H</w:t>
      </w:r>
      <w:r w:rsidRPr="00F91456">
        <w:rPr>
          <w:vertAlign w:val="subscript"/>
        </w:rPr>
        <w:t>0</w:t>
      </w:r>
      <w:r>
        <w:t xml:space="preserve"> yang seharusnya diterima atau disebut juga dengan taraf signifikan. Tingkat signifikan yang diambil untuk penelitian ini adalah 5%.</w:t>
      </w:r>
    </w:p>
    <w:p w:rsidR="00760093" w:rsidRDefault="00760093" w:rsidP="00760093">
      <w:pPr>
        <w:pStyle w:val="ListParagraph"/>
        <w:numPr>
          <w:ilvl w:val="0"/>
          <w:numId w:val="5"/>
        </w:numPr>
        <w:spacing w:line="480" w:lineRule="auto"/>
        <w:jc w:val="both"/>
      </w:pPr>
      <w:r>
        <w:t>Menentukan kriteria penerimaan atau penolakan H</w:t>
      </w:r>
      <w:r>
        <w:rPr>
          <w:vertAlign w:val="subscript"/>
        </w:rPr>
        <w:t>0</w:t>
      </w:r>
      <w:r>
        <w:t xml:space="preserve"> , yakni dengan melihat nilai signifikan :</w:t>
      </w:r>
    </w:p>
    <w:p w:rsidR="00760093" w:rsidRDefault="00760093" w:rsidP="00760093">
      <w:pPr>
        <w:pStyle w:val="ListParagraph"/>
        <w:numPr>
          <w:ilvl w:val="0"/>
          <w:numId w:val="6"/>
        </w:numPr>
        <w:spacing w:line="480" w:lineRule="auto"/>
        <w:jc w:val="both"/>
      </w:pPr>
      <w:r>
        <w:t>Jika F</w:t>
      </w:r>
      <w:r>
        <w:rPr>
          <w:vertAlign w:val="subscript"/>
        </w:rPr>
        <w:t xml:space="preserve">hitung  </w:t>
      </w:r>
      <w:r>
        <w:t>&gt; F</w:t>
      </w:r>
      <w:r>
        <w:rPr>
          <w:vertAlign w:val="subscript"/>
        </w:rPr>
        <w:t>tabel</w:t>
      </w:r>
      <w:r>
        <w:t xml:space="preserve"> atau nilai sig &lt; 0,05 maka H</w:t>
      </w:r>
      <w:r>
        <w:rPr>
          <w:vertAlign w:val="subscript"/>
        </w:rPr>
        <w:t>0</w:t>
      </w:r>
      <w:r>
        <w:t xml:space="preserve"> di tolak H</w:t>
      </w:r>
      <w:r>
        <w:rPr>
          <w:vertAlign w:val="subscript"/>
        </w:rPr>
        <w:t xml:space="preserve">1 </w:t>
      </w:r>
      <w:r>
        <w:t>diterima.</w:t>
      </w:r>
    </w:p>
    <w:p w:rsidR="00760093" w:rsidRDefault="00760093" w:rsidP="00760093">
      <w:pPr>
        <w:pStyle w:val="ListParagraph"/>
        <w:numPr>
          <w:ilvl w:val="0"/>
          <w:numId w:val="6"/>
        </w:numPr>
        <w:spacing w:line="480" w:lineRule="auto"/>
        <w:jc w:val="both"/>
      </w:pPr>
      <w:r>
        <w:t>Jika F</w:t>
      </w:r>
      <w:r>
        <w:rPr>
          <w:vertAlign w:val="subscript"/>
        </w:rPr>
        <w:t xml:space="preserve">hitung  </w:t>
      </w:r>
      <w:r>
        <w:t>&gt; F</w:t>
      </w:r>
      <w:r>
        <w:rPr>
          <w:vertAlign w:val="subscript"/>
        </w:rPr>
        <w:t>tabel</w:t>
      </w:r>
      <w:r>
        <w:t xml:space="preserve"> atau nilai sig &lt; 0,05 maka H</w:t>
      </w:r>
      <w:r>
        <w:rPr>
          <w:vertAlign w:val="subscript"/>
        </w:rPr>
        <w:t>0</w:t>
      </w:r>
      <w:r>
        <w:t xml:space="preserve"> di terima H</w:t>
      </w:r>
      <w:r>
        <w:rPr>
          <w:vertAlign w:val="subscript"/>
        </w:rPr>
        <w:t xml:space="preserve">1 </w:t>
      </w:r>
      <w:r>
        <w:t>ditolak.</w:t>
      </w:r>
    </w:p>
    <w:p w:rsidR="00760093" w:rsidRDefault="00760093" w:rsidP="00760093">
      <w:pPr>
        <w:spacing w:line="480" w:lineRule="auto"/>
        <w:jc w:val="both"/>
      </w:pPr>
    </w:p>
    <w:p w:rsidR="00760093" w:rsidRDefault="00760093" w:rsidP="00760093"/>
    <w:p w:rsidR="003B6795" w:rsidRDefault="003B6795"/>
    <w:sectPr w:rsidR="003B6795" w:rsidSect="00942BDD">
      <w:footerReference w:type="default" r:id="rId11"/>
      <w:footerReference w:type="first" r:id="rId12"/>
      <w:pgSz w:w="11906" w:h="16838" w:code="9"/>
      <w:pgMar w:top="1701" w:right="1701" w:bottom="1701" w:left="2268" w:header="708" w:footer="708" w:gutter="0"/>
      <w:pgNumType w:start="3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6CA" w:rsidRDefault="003336CA" w:rsidP="00760093">
      <w:pPr>
        <w:spacing w:after="0" w:line="240" w:lineRule="auto"/>
      </w:pPr>
      <w:r>
        <w:separator/>
      </w:r>
    </w:p>
  </w:endnote>
  <w:endnote w:type="continuationSeparator" w:id="0">
    <w:p w:rsidR="003336CA" w:rsidRDefault="003336CA" w:rsidP="00760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0268216"/>
      <w:docPartObj>
        <w:docPartGallery w:val="Page Numbers (Bottom of Page)"/>
        <w:docPartUnique/>
      </w:docPartObj>
    </w:sdtPr>
    <w:sdtEndPr>
      <w:rPr>
        <w:noProof/>
      </w:rPr>
    </w:sdtEndPr>
    <w:sdtContent>
      <w:p w:rsidR="00723B43" w:rsidRDefault="003A3C47">
        <w:pPr>
          <w:pStyle w:val="Footer"/>
          <w:jc w:val="right"/>
        </w:pPr>
        <w:r>
          <w:fldChar w:fldCharType="begin"/>
        </w:r>
        <w:r w:rsidR="00E15A2B">
          <w:instrText xml:space="preserve"> PAGE   \* MERGEFORMAT </w:instrText>
        </w:r>
        <w:r>
          <w:fldChar w:fldCharType="separate"/>
        </w:r>
        <w:r w:rsidR="006D1B76">
          <w:rPr>
            <w:noProof/>
          </w:rPr>
          <w:t>55</w:t>
        </w:r>
        <w:r>
          <w:rPr>
            <w:noProof/>
          </w:rPr>
          <w:fldChar w:fldCharType="end"/>
        </w:r>
      </w:p>
    </w:sdtContent>
  </w:sdt>
  <w:p w:rsidR="00723B43" w:rsidRDefault="006D1B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4661617"/>
      <w:docPartObj>
        <w:docPartGallery w:val="Page Numbers (Bottom of Page)"/>
        <w:docPartUnique/>
      </w:docPartObj>
    </w:sdtPr>
    <w:sdtEndPr>
      <w:rPr>
        <w:noProof/>
      </w:rPr>
    </w:sdtEndPr>
    <w:sdtContent>
      <w:p w:rsidR="00942BDD" w:rsidRDefault="00942BDD">
        <w:pPr>
          <w:pStyle w:val="Footer"/>
          <w:jc w:val="center"/>
        </w:pPr>
        <w:r>
          <w:fldChar w:fldCharType="begin"/>
        </w:r>
        <w:r>
          <w:instrText xml:space="preserve"> PAGE   \* MERGEFORMAT </w:instrText>
        </w:r>
        <w:r>
          <w:fldChar w:fldCharType="separate"/>
        </w:r>
        <w:r w:rsidR="006D1B76">
          <w:rPr>
            <w:noProof/>
          </w:rPr>
          <w:t>38</w:t>
        </w:r>
        <w:r>
          <w:rPr>
            <w:noProof/>
          </w:rPr>
          <w:fldChar w:fldCharType="end"/>
        </w:r>
      </w:p>
    </w:sdtContent>
  </w:sdt>
  <w:p w:rsidR="00723B43" w:rsidRDefault="006D1B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6CA" w:rsidRDefault="003336CA" w:rsidP="00760093">
      <w:pPr>
        <w:spacing w:after="0" w:line="240" w:lineRule="auto"/>
      </w:pPr>
      <w:r>
        <w:separator/>
      </w:r>
    </w:p>
  </w:footnote>
  <w:footnote w:type="continuationSeparator" w:id="0">
    <w:p w:rsidR="003336CA" w:rsidRDefault="003336CA" w:rsidP="007600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86441"/>
    <w:multiLevelType w:val="hybridMultilevel"/>
    <w:tmpl w:val="C24EBDBE"/>
    <w:lvl w:ilvl="0" w:tplc="9662BBF0">
      <w:start w:val="1"/>
      <w:numFmt w:val="decimal"/>
      <w:lvlText w:val="%1)"/>
      <w:lvlJc w:val="left"/>
      <w:pPr>
        <w:ind w:left="1429" w:hanging="360"/>
      </w:pPr>
      <w:rPr>
        <w:rFonts w:hint="default"/>
        <w:i w:val="0"/>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
    <w:nsid w:val="0DB21FF5"/>
    <w:multiLevelType w:val="hybridMultilevel"/>
    <w:tmpl w:val="262E15AA"/>
    <w:lvl w:ilvl="0" w:tplc="79E02A0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
    <w:nsid w:val="122413C7"/>
    <w:multiLevelType w:val="hybridMultilevel"/>
    <w:tmpl w:val="25B2754E"/>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8774A6F"/>
    <w:multiLevelType w:val="hybridMultilevel"/>
    <w:tmpl w:val="F59E5670"/>
    <w:lvl w:ilvl="0" w:tplc="BC049078">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
    <w:nsid w:val="32AD52BD"/>
    <w:multiLevelType w:val="hybridMultilevel"/>
    <w:tmpl w:val="8C7CE47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36D705C8"/>
    <w:multiLevelType w:val="hybridMultilevel"/>
    <w:tmpl w:val="CFE4F0E4"/>
    <w:lvl w:ilvl="0" w:tplc="04210001">
      <w:start w:val="1"/>
      <w:numFmt w:val="bullet"/>
      <w:lvlText w:val=""/>
      <w:lvlJc w:val="left"/>
      <w:pPr>
        <w:ind w:left="770" w:hanging="360"/>
      </w:pPr>
      <w:rPr>
        <w:rFonts w:ascii="Symbol" w:hAnsi="Symbol" w:hint="default"/>
      </w:rPr>
    </w:lvl>
    <w:lvl w:ilvl="1" w:tplc="04210003" w:tentative="1">
      <w:start w:val="1"/>
      <w:numFmt w:val="bullet"/>
      <w:lvlText w:val="o"/>
      <w:lvlJc w:val="left"/>
      <w:pPr>
        <w:ind w:left="1490" w:hanging="360"/>
      </w:pPr>
      <w:rPr>
        <w:rFonts w:ascii="Courier New" w:hAnsi="Courier New" w:cs="Courier New" w:hint="default"/>
      </w:rPr>
    </w:lvl>
    <w:lvl w:ilvl="2" w:tplc="04210005" w:tentative="1">
      <w:start w:val="1"/>
      <w:numFmt w:val="bullet"/>
      <w:lvlText w:val=""/>
      <w:lvlJc w:val="left"/>
      <w:pPr>
        <w:ind w:left="2210" w:hanging="360"/>
      </w:pPr>
      <w:rPr>
        <w:rFonts w:ascii="Wingdings" w:hAnsi="Wingdings" w:hint="default"/>
      </w:rPr>
    </w:lvl>
    <w:lvl w:ilvl="3" w:tplc="04210001" w:tentative="1">
      <w:start w:val="1"/>
      <w:numFmt w:val="bullet"/>
      <w:lvlText w:val=""/>
      <w:lvlJc w:val="left"/>
      <w:pPr>
        <w:ind w:left="2930" w:hanging="360"/>
      </w:pPr>
      <w:rPr>
        <w:rFonts w:ascii="Symbol" w:hAnsi="Symbol" w:hint="default"/>
      </w:rPr>
    </w:lvl>
    <w:lvl w:ilvl="4" w:tplc="04210003" w:tentative="1">
      <w:start w:val="1"/>
      <w:numFmt w:val="bullet"/>
      <w:lvlText w:val="o"/>
      <w:lvlJc w:val="left"/>
      <w:pPr>
        <w:ind w:left="3650" w:hanging="360"/>
      </w:pPr>
      <w:rPr>
        <w:rFonts w:ascii="Courier New" w:hAnsi="Courier New" w:cs="Courier New" w:hint="default"/>
      </w:rPr>
    </w:lvl>
    <w:lvl w:ilvl="5" w:tplc="04210005" w:tentative="1">
      <w:start w:val="1"/>
      <w:numFmt w:val="bullet"/>
      <w:lvlText w:val=""/>
      <w:lvlJc w:val="left"/>
      <w:pPr>
        <w:ind w:left="4370" w:hanging="360"/>
      </w:pPr>
      <w:rPr>
        <w:rFonts w:ascii="Wingdings" w:hAnsi="Wingdings" w:hint="default"/>
      </w:rPr>
    </w:lvl>
    <w:lvl w:ilvl="6" w:tplc="04210001" w:tentative="1">
      <w:start w:val="1"/>
      <w:numFmt w:val="bullet"/>
      <w:lvlText w:val=""/>
      <w:lvlJc w:val="left"/>
      <w:pPr>
        <w:ind w:left="5090" w:hanging="360"/>
      </w:pPr>
      <w:rPr>
        <w:rFonts w:ascii="Symbol" w:hAnsi="Symbol" w:hint="default"/>
      </w:rPr>
    </w:lvl>
    <w:lvl w:ilvl="7" w:tplc="04210003" w:tentative="1">
      <w:start w:val="1"/>
      <w:numFmt w:val="bullet"/>
      <w:lvlText w:val="o"/>
      <w:lvlJc w:val="left"/>
      <w:pPr>
        <w:ind w:left="5810" w:hanging="360"/>
      </w:pPr>
      <w:rPr>
        <w:rFonts w:ascii="Courier New" w:hAnsi="Courier New" w:cs="Courier New" w:hint="default"/>
      </w:rPr>
    </w:lvl>
    <w:lvl w:ilvl="8" w:tplc="04210005" w:tentative="1">
      <w:start w:val="1"/>
      <w:numFmt w:val="bullet"/>
      <w:lvlText w:val=""/>
      <w:lvlJc w:val="left"/>
      <w:pPr>
        <w:ind w:left="6530" w:hanging="360"/>
      </w:pPr>
      <w:rPr>
        <w:rFonts w:ascii="Wingdings" w:hAnsi="Wingdings" w:hint="default"/>
      </w:rPr>
    </w:lvl>
  </w:abstractNum>
  <w:abstractNum w:abstractNumId="6">
    <w:nsid w:val="47292B0D"/>
    <w:multiLevelType w:val="hybridMultilevel"/>
    <w:tmpl w:val="1D72144C"/>
    <w:lvl w:ilvl="0" w:tplc="F4D680CE">
      <w:start w:val="1"/>
      <w:numFmt w:val="decimal"/>
      <w:lvlText w:val="%1."/>
      <w:lvlJc w:val="left"/>
      <w:pPr>
        <w:ind w:left="502" w:hanging="360"/>
      </w:pPr>
      <w:rPr>
        <w:rFonts w:hint="default"/>
        <w:b/>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
    <w:nsid w:val="485F2DF0"/>
    <w:multiLevelType w:val="multilevel"/>
    <w:tmpl w:val="17AC87E6"/>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14D3A30"/>
    <w:multiLevelType w:val="hybridMultilevel"/>
    <w:tmpl w:val="0F8CB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5E6B2F"/>
    <w:multiLevelType w:val="hybridMultilevel"/>
    <w:tmpl w:val="DCE85618"/>
    <w:lvl w:ilvl="0" w:tplc="D5E2CB32">
      <w:start w:val="1"/>
      <w:numFmt w:val="decimal"/>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0">
    <w:nsid w:val="58242022"/>
    <w:multiLevelType w:val="multilevel"/>
    <w:tmpl w:val="F7484E38"/>
    <w:lvl w:ilvl="0">
      <w:start w:val="3"/>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1">
    <w:nsid w:val="5C364510"/>
    <w:multiLevelType w:val="hybridMultilevel"/>
    <w:tmpl w:val="26F2864C"/>
    <w:lvl w:ilvl="0" w:tplc="96FE0CD8">
      <w:start w:val="1"/>
      <w:numFmt w:val="decimal"/>
      <w:lvlText w:val="%1."/>
      <w:lvlJc w:val="left"/>
      <w:pPr>
        <w:ind w:left="644" w:hanging="360"/>
      </w:pPr>
      <w:rPr>
        <w:rFonts w:hint="default"/>
        <w:color w:val="auto"/>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2">
    <w:nsid w:val="5DC225BD"/>
    <w:multiLevelType w:val="hybridMultilevel"/>
    <w:tmpl w:val="477251F0"/>
    <w:lvl w:ilvl="0" w:tplc="4C34BB0C">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3">
    <w:nsid w:val="5FA05438"/>
    <w:multiLevelType w:val="hybridMultilevel"/>
    <w:tmpl w:val="179864BA"/>
    <w:lvl w:ilvl="0" w:tplc="F13C55BA">
      <w:start w:val="1"/>
      <w:numFmt w:val="decimal"/>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4">
    <w:nsid w:val="6DFC191A"/>
    <w:multiLevelType w:val="hybridMultilevel"/>
    <w:tmpl w:val="E6306DB4"/>
    <w:lvl w:ilvl="0" w:tplc="5356606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5">
    <w:nsid w:val="7A6A07CC"/>
    <w:multiLevelType w:val="hybridMultilevel"/>
    <w:tmpl w:val="2EFC068C"/>
    <w:lvl w:ilvl="0" w:tplc="F29A9F0C">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num w:numId="1">
    <w:abstractNumId w:val="4"/>
  </w:num>
  <w:num w:numId="2">
    <w:abstractNumId w:val="10"/>
  </w:num>
  <w:num w:numId="3">
    <w:abstractNumId w:val="11"/>
  </w:num>
  <w:num w:numId="4">
    <w:abstractNumId w:val="2"/>
  </w:num>
  <w:num w:numId="5">
    <w:abstractNumId w:val="1"/>
  </w:num>
  <w:num w:numId="6">
    <w:abstractNumId w:val="12"/>
  </w:num>
  <w:num w:numId="7">
    <w:abstractNumId w:val="3"/>
  </w:num>
  <w:num w:numId="8">
    <w:abstractNumId w:val="15"/>
  </w:num>
  <w:num w:numId="9">
    <w:abstractNumId w:val="6"/>
  </w:num>
  <w:num w:numId="10">
    <w:abstractNumId w:val="14"/>
  </w:num>
  <w:num w:numId="11">
    <w:abstractNumId w:val="0"/>
  </w:num>
  <w:num w:numId="12">
    <w:abstractNumId w:val="13"/>
  </w:num>
  <w:num w:numId="13">
    <w:abstractNumId w:val="9"/>
  </w:num>
  <w:num w:numId="14">
    <w:abstractNumId w:val="7"/>
  </w:num>
  <w:num w:numId="15">
    <w:abstractNumId w:val="5"/>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60093"/>
    <w:rsid w:val="00232B52"/>
    <w:rsid w:val="003336CA"/>
    <w:rsid w:val="0034085F"/>
    <w:rsid w:val="003A3C47"/>
    <w:rsid w:val="003B6795"/>
    <w:rsid w:val="0050513D"/>
    <w:rsid w:val="00653B47"/>
    <w:rsid w:val="00656416"/>
    <w:rsid w:val="00694E7F"/>
    <w:rsid w:val="006D1B76"/>
    <w:rsid w:val="00702F31"/>
    <w:rsid w:val="00760093"/>
    <w:rsid w:val="008B7B66"/>
    <w:rsid w:val="00942BDD"/>
    <w:rsid w:val="009C5D30"/>
    <w:rsid w:val="00C05E19"/>
    <w:rsid w:val="00D0196D"/>
    <w:rsid w:val="00E15A2B"/>
    <w:rsid w:val="00F660C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093"/>
    <w:pPr>
      <w:spacing w:after="200" w:line="276"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00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0093"/>
  </w:style>
  <w:style w:type="paragraph" w:styleId="Footer">
    <w:name w:val="footer"/>
    <w:basedOn w:val="Normal"/>
    <w:link w:val="FooterChar"/>
    <w:uiPriority w:val="99"/>
    <w:unhideWhenUsed/>
    <w:rsid w:val="007600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0093"/>
  </w:style>
  <w:style w:type="paragraph" w:styleId="NormalWeb">
    <w:name w:val="Normal (Web)"/>
    <w:basedOn w:val="Normal"/>
    <w:uiPriority w:val="99"/>
    <w:unhideWhenUsed/>
    <w:rsid w:val="00760093"/>
    <w:pPr>
      <w:spacing w:before="100" w:beforeAutospacing="1" w:after="100" w:afterAutospacing="1" w:line="240" w:lineRule="auto"/>
    </w:pPr>
    <w:rPr>
      <w:rFonts w:eastAsia="Times New Roman"/>
      <w:szCs w:val="24"/>
      <w:lang w:eastAsia="id-ID"/>
    </w:rPr>
  </w:style>
  <w:style w:type="paragraph" w:styleId="ListParagraph">
    <w:name w:val="List Paragraph"/>
    <w:basedOn w:val="Normal"/>
    <w:link w:val="ListParagraphChar"/>
    <w:uiPriority w:val="34"/>
    <w:qFormat/>
    <w:rsid w:val="00760093"/>
    <w:pPr>
      <w:ind w:left="720"/>
      <w:contextualSpacing/>
    </w:pPr>
  </w:style>
  <w:style w:type="table" w:styleId="TableGrid">
    <w:name w:val="Table Grid"/>
    <w:basedOn w:val="TableNormal"/>
    <w:uiPriority w:val="59"/>
    <w:rsid w:val="00760093"/>
    <w:pPr>
      <w:spacing w:after="0" w:line="240" w:lineRule="auto"/>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760093"/>
    <w:rPr>
      <w:rFonts w:ascii="Times New Roman" w:hAnsi="Times New Roman" w:cs="Times New Roman"/>
      <w:sz w:val="24"/>
    </w:rPr>
  </w:style>
  <w:style w:type="paragraph" w:styleId="NoSpacing">
    <w:name w:val="No Spacing"/>
    <w:uiPriority w:val="1"/>
    <w:qFormat/>
    <w:rsid w:val="00760093"/>
    <w:pPr>
      <w:spacing w:after="0" w:line="240" w:lineRule="auto"/>
    </w:pPr>
  </w:style>
  <w:style w:type="character" w:styleId="Hyperlink">
    <w:name w:val="Hyperlink"/>
    <w:basedOn w:val="DefaultParagraphFont"/>
    <w:uiPriority w:val="99"/>
    <w:unhideWhenUsed/>
    <w:rsid w:val="00760093"/>
    <w:rPr>
      <w:color w:val="0563C1" w:themeColor="hyperlink"/>
      <w:u w:val="single"/>
    </w:rPr>
  </w:style>
  <w:style w:type="paragraph" w:customStyle="1" w:styleId="Default">
    <w:name w:val="Default"/>
    <w:rsid w:val="00760093"/>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5051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51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82851">
      <w:bodyDiv w:val="1"/>
      <w:marLeft w:val="0"/>
      <w:marRight w:val="0"/>
      <w:marTop w:val="0"/>
      <w:marBottom w:val="0"/>
      <w:divBdr>
        <w:top w:val="none" w:sz="0" w:space="0" w:color="auto"/>
        <w:left w:val="none" w:sz="0" w:space="0" w:color="auto"/>
        <w:bottom w:val="none" w:sz="0" w:space="0" w:color="auto"/>
        <w:right w:val="none" w:sz="0" w:space="0" w:color="auto"/>
      </w:divBdr>
    </w:div>
    <w:div w:id="141382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idx.co.id" TargetMode="External"/><Relationship Id="rId4" Type="http://schemas.microsoft.com/office/2007/relationships/stylesWithEffects" Target="stylesWithEffects.xml"/><Relationship Id="rId9" Type="http://schemas.openxmlformats.org/officeDocument/2006/relationships/hyperlink" Target="http://www.idx.co.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5936C-1555-4537-B151-11B3F872C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21</Pages>
  <Words>3311</Words>
  <Characters>18878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dc:creator>
  <cp:keywords/>
  <dc:description/>
  <cp:lastModifiedBy>CAHAYA 2</cp:lastModifiedBy>
  <cp:revision>12</cp:revision>
  <cp:lastPrinted>2018-09-28T02:51:00Z</cp:lastPrinted>
  <dcterms:created xsi:type="dcterms:W3CDTF">2018-07-15T23:55:00Z</dcterms:created>
  <dcterms:modified xsi:type="dcterms:W3CDTF">2018-09-28T02:51:00Z</dcterms:modified>
</cp:coreProperties>
</file>